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8F12C7" w14:paraId="73FAC522" w14:textId="77777777" w:rsidTr="75259A56">
        <w:tc>
          <w:tcPr>
            <w:tcW w:w="1668" w:type="dxa"/>
            <w:shd w:val="clear" w:color="auto" w:fill="001E62"/>
          </w:tcPr>
          <w:p w14:paraId="540F166E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4252" w:type="dxa"/>
            <w:gridSpan w:val="3"/>
          </w:tcPr>
          <w:p w14:paraId="672A6659" w14:textId="1D44A2A8" w:rsidR="004502CB" w:rsidRPr="00B86CDD" w:rsidRDefault="64F834EA" w:rsidP="75259A56">
            <w:pPr>
              <w:spacing w:after="200" w:line="276" w:lineRule="auto"/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 w:rsidRPr="00B86CDD">
              <w:rPr>
                <w:rFonts w:ascii="Montserrat" w:hAnsi="Montserrat" w:cs="Arial"/>
                <w:b/>
                <w:bCs/>
                <w:sz w:val="22"/>
                <w:lang w:eastAsia="en-US"/>
              </w:rPr>
              <w:t>Senior Procurement Manager</w:t>
            </w:r>
          </w:p>
        </w:tc>
      </w:tr>
      <w:tr w:rsidR="004502CB" w:rsidRPr="008F12C7" w14:paraId="01CAF61D" w14:textId="77777777" w:rsidTr="75259A56">
        <w:tc>
          <w:tcPr>
            <w:tcW w:w="1668" w:type="dxa"/>
            <w:shd w:val="clear" w:color="auto" w:fill="001E62"/>
          </w:tcPr>
          <w:p w14:paraId="6DEB2398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4252" w:type="dxa"/>
            <w:gridSpan w:val="3"/>
          </w:tcPr>
          <w:p w14:paraId="0A37501D" w14:textId="66AE6FE5" w:rsidR="004502CB" w:rsidRPr="00B86CDD" w:rsidRDefault="0B874362" w:rsidP="75259A56">
            <w:pPr>
              <w:spacing w:after="200" w:line="276" w:lineRule="auto"/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 w:rsidRPr="00B86CDD">
              <w:rPr>
                <w:rFonts w:ascii="Montserrat" w:hAnsi="Montserrat" w:cs="Arial"/>
                <w:b/>
                <w:bCs/>
                <w:sz w:val="22"/>
                <w:lang w:eastAsia="en-US"/>
              </w:rPr>
              <w:t>Associate Director, Procurement</w:t>
            </w:r>
          </w:p>
        </w:tc>
      </w:tr>
      <w:tr w:rsidR="004502CB" w:rsidRPr="008F12C7" w14:paraId="135D37DF" w14:textId="77777777" w:rsidTr="75259A56">
        <w:trPr>
          <w:trHeight w:val="576"/>
        </w:trPr>
        <w:tc>
          <w:tcPr>
            <w:tcW w:w="1668" w:type="dxa"/>
            <w:shd w:val="clear" w:color="auto" w:fill="001E62"/>
          </w:tcPr>
          <w:p w14:paraId="5966E515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5DAB6C7B" w14:textId="058CEAD9" w:rsidR="004502CB" w:rsidRPr="00B86CDD" w:rsidRDefault="456281AA" w:rsidP="75259A56">
            <w:pPr>
              <w:spacing w:after="200" w:line="276" w:lineRule="auto"/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 w:rsidRPr="00B86CDD">
              <w:rPr>
                <w:rFonts w:ascii="Montserrat" w:hAnsi="Montserrat" w:cs="Arial"/>
                <w:b/>
                <w:bCs/>
                <w:sz w:val="22"/>
                <w:lang w:eastAsia="en-US"/>
              </w:rPr>
              <w:t>Finance</w:t>
            </w:r>
          </w:p>
        </w:tc>
      </w:tr>
      <w:tr w:rsidR="004502CB" w:rsidRPr="008F12C7" w14:paraId="080327E5" w14:textId="77777777" w:rsidTr="75259A56">
        <w:tc>
          <w:tcPr>
            <w:tcW w:w="1668" w:type="dxa"/>
            <w:shd w:val="clear" w:color="auto" w:fill="001E62"/>
          </w:tcPr>
          <w:p w14:paraId="6A1D492F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6C681DF9" w14:textId="77777777" w:rsidR="004502CB" w:rsidRPr="00B86CDD" w:rsidRDefault="00E6110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B86CDD">
              <w:rPr>
                <w:rFonts w:ascii="Montserrat" w:hAnsi="Montserrat" w:cs="Arial"/>
                <w:b/>
                <w:sz w:val="22"/>
                <w:lang w:eastAsia="en-US"/>
              </w:rPr>
              <w:t>B</w:t>
            </w:r>
            <w:r w:rsidR="00525269" w:rsidRPr="00B86CDD">
              <w:rPr>
                <w:rFonts w:ascii="Montserrat" w:hAnsi="Montserrat" w:cs="Arial"/>
                <w:b/>
                <w:sz w:val="22"/>
                <w:lang w:eastAsia="en-US"/>
              </w:rPr>
              <w:t>usiness Services</w:t>
            </w:r>
            <w:r w:rsidR="00D01F88" w:rsidRPr="00B86CDD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001E62"/>
          </w:tcPr>
          <w:p w14:paraId="0CFFFD6B" w14:textId="77777777" w:rsidR="004502CB" w:rsidRPr="00B86CDD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B86CD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2598DEE6" w14:textId="77777777" w:rsidR="004502CB" w:rsidRPr="00B86CDD" w:rsidRDefault="00EE38B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B86CDD">
              <w:rPr>
                <w:rFonts w:ascii="Montserrat" w:hAnsi="Montserrat" w:cs="Arial"/>
                <w:b/>
                <w:sz w:val="22"/>
                <w:lang w:eastAsia="en-US"/>
              </w:rPr>
              <w:t>4</w:t>
            </w:r>
          </w:p>
        </w:tc>
      </w:tr>
    </w:tbl>
    <w:p w14:paraId="02EB378F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16ADAF3B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12CBC522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610B97A5" w14:textId="77777777" w:rsidTr="009F0B63">
        <w:trPr>
          <w:trHeight w:val="1086"/>
        </w:trPr>
        <w:tc>
          <w:tcPr>
            <w:tcW w:w="8897" w:type="dxa"/>
          </w:tcPr>
          <w:p w14:paraId="13E42465" w14:textId="77777777" w:rsidR="004502CB" w:rsidRPr="007C0739" w:rsidRDefault="00896910" w:rsidP="009F0B6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0855F4AF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347BE787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6A05A809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64136B7C" w14:textId="77777777" w:rsidTr="75259A56">
        <w:trPr>
          <w:trHeight w:val="416"/>
        </w:trPr>
        <w:tc>
          <w:tcPr>
            <w:tcW w:w="8897" w:type="dxa"/>
            <w:shd w:val="clear" w:color="auto" w:fill="001E62"/>
          </w:tcPr>
          <w:p w14:paraId="7B5FC213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5A39BBE3" w14:textId="77777777" w:rsidTr="75259A56">
        <w:trPr>
          <w:trHeight w:val="1086"/>
        </w:trPr>
        <w:tc>
          <w:tcPr>
            <w:tcW w:w="8897" w:type="dxa"/>
          </w:tcPr>
          <w:p w14:paraId="0E09DC58" w14:textId="77777777" w:rsidR="00027283" w:rsidRPr="00027283" w:rsidRDefault="00027283" w:rsidP="00027283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color w:val="002060"/>
                <w:sz w:val="22"/>
              </w:rPr>
            </w:pPr>
            <w:r w:rsidRPr="00027283">
              <w:rPr>
                <w:rFonts w:ascii="Montserrat" w:hAnsi="Montserrat"/>
                <w:color w:val="002060"/>
                <w:sz w:val="22"/>
              </w:rPr>
              <w:t xml:space="preserve">Finance plays a key role delivering transformation and support to achieve the </w:t>
            </w:r>
            <w:proofErr w:type="gramStart"/>
            <w:r w:rsidRPr="00027283">
              <w:rPr>
                <w:rFonts w:ascii="Montserrat" w:hAnsi="Montserrat"/>
                <w:color w:val="002060"/>
                <w:sz w:val="22"/>
              </w:rPr>
              <w:t>School’s</w:t>
            </w:r>
            <w:proofErr w:type="gramEnd"/>
            <w:r w:rsidRPr="00027283">
              <w:rPr>
                <w:rFonts w:ascii="Montserrat" w:hAnsi="Montserrat"/>
                <w:color w:val="002060"/>
                <w:sz w:val="22"/>
              </w:rPr>
              <w:t xml:space="preserve"> strategy over the medium term (5 years) and longer term.  The team provides a full financial service to all areas of the </w:t>
            </w:r>
            <w:proofErr w:type="gramStart"/>
            <w:r w:rsidRPr="00027283">
              <w:rPr>
                <w:rFonts w:ascii="Montserrat" w:hAnsi="Montserrat"/>
                <w:color w:val="002060"/>
                <w:sz w:val="22"/>
              </w:rPr>
              <w:t>School</w:t>
            </w:r>
            <w:proofErr w:type="gramEnd"/>
            <w:r w:rsidRPr="00027283">
              <w:rPr>
                <w:rFonts w:ascii="Montserrat" w:hAnsi="Montserrat"/>
                <w:color w:val="002060"/>
                <w:sz w:val="22"/>
              </w:rPr>
              <w:t xml:space="preserve"> and in particular:</w:t>
            </w:r>
          </w:p>
          <w:p w14:paraId="2B56C9FA" w14:textId="77777777" w:rsidR="00027283" w:rsidRPr="00027283" w:rsidRDefault="00027283" w:rsidP="00027283">
            <w:pPr>
              <w:pStyle w:val="ListParagraph"/>
              <w:framePr w:wrap="around"/>
              <w:rPr>
                <w:rFonts w:ascii="Montserrat" w:hAnsi="Montserrat"/>
              </w:rPr>
            </w:pPr>
            <w:r w:rsidRPr="00027283">
              <w:rPr>
                <w:rFonts w:ascii="Montserrat" w:hAnsi="Montserrat"/>
              </w:rPr>
              <w:t>Strategy and strategic planning and analysis support to the School’s senior executives, Governing Body and its sub-committees.</w:t>
            </w:r>
          </w:p>
          <w:p w14:paraId="3B8F4387" w14:textId="77777777" w:rsidR="00027283" w:rsidRPr="00027283" w:rsidRDefault="00027283" w:rsidP="00027283">
            <w:pPr>
              <w:pStyle w:val="ListParagraph"/>
              <w:framePr w:wrap="around"/>
              <w:rPr>
                <w:rFonts w:ascii="Montserrat" w:hAnsi="Montserrat"/>
              </w:rPr>
            </w:pPr>
            <w:r w:rsidRPr="00027283">
              <w:rPr>
                <w:rFonts w:ascii="Montserrat" w:hAnsi="Montserrat"/>
              </w:rPr>
              <w:t>A comprehensive management information and business partner service to the School’s senior management including planning budgeting, forecasting, assessment of risks and opportunities and work on special assignments and projects.</w:t>
            </w:r>
          </w:p>
          <w:p w14:paraId="021E655E" w14:textId="77777777" w:rsidR="00027283" w:rsidRPr="00027283" w:rsidRDefault="00027283" w:rsidP="00027283">
            <w:pPr>
              <w:pStyle w:val="ListParagraph"/>
              <w:framePr w:wrap="around"/>
              <w:rPr>
                <w:rFonts w:ascii="Montserrat" w:hAnsi="Montserrat"/>
              </w:rPr>
            </w:pPr>
            <w:r w:rsidRPr="00027283">
              <w:rPr>
                <w:rFonts w:ascii="Montserrat" w:hAnsi="Montserrat"/>
              </w:rPr>
              <w:t>A customer-facing finance service to support the day to day running of the School including all transaction processing services – purchase invoicing, expenses; banking and treasury management; sales invoicing and credit control; research grant funding support; and fundraising.</w:t>
            </w:r>
          </w:p>
          <w:p w14:paraId="63237A06" w14:textId="77777777" w:rsidR="00027283" w:rsidRPr="00027283" w:rsidRDefault="00027283" w:rsidP="00027283">
            <w:pPr>
              <w:pStyle w:val="ListParagraph"/>
              <w:framePr w:wrap="around"/>
              <w:rPr>
                <w:rFonts w:ascii="Montserrat" w:hAnsi="Montserrat"/>
                <w:b/>
                <w:bCs/>
                <w:lang w:eastAsia="en-US"/>
              </w:rPr>
            </w:pPr>
            <w:r w:rsidRPr="00027283">
              <w:rPr>
                <w:rFonts w:ascii="Montserrat" w:hAnsi="Montserrat"/>
              </w:rPr>
              <w:lastRenderedPageBreak/>
              <w:t xml:space="preserve">Full corporate governance and compliance provision to the School and its subsidiary companies including managing and reporting on internal controls; financial accounting and reporting; insurance, tax, VAT and legal, the </w:t>
            </w:r>
            <w:proofErr w:type="spellStart"/>
            <w:r w:rsidRPr="00027283">
              <w:rPr>
                <w:rFonts w:ascii="Montserrat" w:hAnsi="Montserrat"/>
              </w:rPr>
              <w:t>OfS</w:t>
            </w:r>
            <w:proofErr w:type="spellEnd"/>
            <w:r w:rsidRPr="00027283">
              <w:rPr>
                <w:rFonts w:ascii="Montserrat" w:hAnsi="Montserrat"/>
              </w:rPr>
              <w:t xml:space="preserve"> and Charity requirements; external funder requirements, and management of external audit. </w:t>
            </w:r>
            <w:r w:rsidRPr="00027283">
              <w:rPr>
                <w:rFonts w:ascii="Montserrat" w:hAnsi="Montserrat"/>
                <w:b/>
                <w:bCs/>
                <w:lang w:eastAsia="en-US"/>
              </w:rPr>
              <w:t xml:space="preserve"> </w:t>
            </w:r>
          </w:p>
          <w:p w14:paraId="630D1ED5" w14:textId="77777777" w:rsidR="00027283" w:rsidRPr="00027283" w:rsidRDefault="00027283" w:rsidP="00027283">
            <w:pPr>
              <w:pStyle w:val="ListParagraph"/>
              <w:framePr w:wrap="around"/>
              <w:rPr>
                <w:rFonts w:ascii="Montserrat" w:hAnsi="Montserrat"/>
                <w:b/>
                <w:bCs/>
                <w:lang w:eastAsia="en-US"/>
              </w:rPr>
            </w:pPr>
            <w:r w:rsidRPr="00027283">
              <w:rPr>
                <w:rFonts w:ascii="Montserrat" w:hAnsi="Montserrat"/>
              </w:rPr>
              <w:t xml:space="preserve">Purchasing and procurement support to the </w:t>
            </w:r>
            <w:proofErr w:type="gramStart"/>
            <w:r w:rsidRPr="00027283">
              <w:rPr>
                <w:rFonts w:ascii="Montserrat" w:hAnsi="Montserrat"/>
              </w:rPr>
              <w:t>School’s</w:t>
            </w:r>
            <w:proofErr w:type="gramEnd"/>
            <w:r w:rsidRPr="00027283">
              <w:rPr>
                <w:rFonts w:ascii="Montserrat" w:hAnsi="Montserrat"/>
              </w:rPr>
              <w:t xml:space="preserve"> budget holders to deliver Value for Money.</w:t>
            </w:r>
          </w:p>
          <w:p w14:paraId="3DEEC669" w14:textId="0964BC61" w:rsidR="00DC308B" w:rsidRPr="00B17B56" w:rsidRDefault="00027283" w:rsidP="00027283">
            <w:pPr>
              <w:pStyle w:val="ListParagraph"/>
              <w:framePr w:wrap="around"/>
              <w:rPr>
                <w:rFonts w:ascii="Montserrat" w:hAnsi="Montserrat"/>
              </w:rPr>
            </w:pPr>
            <w:r w:rsidRPr="00027283">
              <w:rPr>
                <w:rFonts w:ascii="Montserrat" w:hAnsi="Montserrat"/>
              </w:rPr>
              <w:t xml:space="preserve">Provision of training and building business knowledge across the </w:t>
            </w:r>
            <w:proofErr w:type="gramStart"/>
            <w:r w:rsidRPr="00027283">
              <w:rPr>
                <w:rFonts w:ascii="Montserrat" w:hAnsi="Montserrat"/>
              </w:rPr>
              <w:t>School</w:t>
            </w:r>
            <w:proofErr w:type="gramEnd"/>
            <w:r w:rsidRPr="00027283">
              <w:rPr>
                <w:rFonts w:ascii="Montserrat" w:hAnsi="Montserrat"/>
              </w:rPr>
              <w:t xml:space="preserve"> and with partnered areas.</w:t>
            </w:r>
          </w:p>
        </w:tc>
      </w:tr>
    </w:tbl>
    <w:p w14:paraId="45FB0818" w14:textId="206FFE96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29F1FDB1" w14:textId="77777777" w:rsidTr="75259A56">
        <w:trPr>
          <w:trHeight w:val="416"/>
        </w:trPr>
        <w:tc>
          <w:tcPr>
            <w:tcW w:w="8897" w:type="dxa"/>
            <w:shd w:val="clear" w:color="auto" w:fill="001E62"/>
          </w:tcPr>
          <w:p w14:paraId="6E8A2E08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049F31CB" w14:textId="77777777" w:rsidTr="75259A56">
        <w:trPr>
          <w:trHeight w:val="1086"/>
        </w:trPr>
        <w:tc>
          <w:tcPr>
            <w:tcW w:w="8897" w:type="dxa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8681"/>
            </w:tblGrid>
            <w:tr w:rsidR="75259A56" w14:paraId="296137CA" w14:textId="77777777" w:rsidTr="75259A56">
              <w:trPr>
                <w:trHeight w:val="300"/>
              </w:trPr>
              <w:tc>
                <w:tcPr>
                  <w:tcW w:w="8687" w:type="dxa"/>
                  <w:tcMar>
                    <w:left w:w="180" w:type="dxa"/>
                    <w:right w:w="180" w:type="dxa"/>
                  </w:tcMar>
                </w:tcPr>
                <w:p w14:paraId="25B793AE" w14:textId="6AAE9DCE" w:rsidR="75259A56" w:rsidRDefault="75259A56" w:rsidP="75259A56">
                  <w:pPr>
                    <w:spacing w:after="0"/>
                    <w:jc w:val="both"/>
                    <w:rPr>
                      <w:rFonts w:ascii="Montserrat" w:eastAsia="Montserrat" w:hAnsi="Montserrat" w:cs="Montserrat"/>
                      <w:szCs w:val="20"/>
                    </w:rPr>
                  </w:pPr>
                  <w:r w:rsidRPr="75259A56">
                    <w:rPr>
                      <w:rFonts w:ascii="Montserrat" w:eastAsia="Montserrat" w:hAnsi="Montserrat" w:cs="Montserrat"/>
                      <w:szCs w:val="20"/>
                    </w:rPr>
                    <w:t>To deliver operational procurement services across all non-pay expenditure.</w:t>
                  </w:r>
                </w:p>
                <w:p w14:paraId="118530DA" w14:textId="111CA4D8" w:rsidR="75259A56" w:rsidRDefault="75259A56" w:rsidP="75259A56">
                  <w:pPr>
                    <w:spacing w:after="0"/>
                    <w:jc w:val="both"/>
                    <w:rPr>
                      <w:rFonts w:ascii="Montserrat" w:eastAsia="Montserrat" w:hAnsi="Montserrat" w:cs="Montserrat"/>
                      <w:szCs w:val="20"/>
                    </w:rPr>
                  </w:pPr>
                  <w:r w:rsidRPr="75259A56">
                    <w:rPr>
                      <w:rFonts w:ascii="Montserrat" w:eastAsia="Montserrat" w:hAnsi="Montserrat" w:cs="Montserrat"/>
                      <w:szCs w:val="20"/>
                    </w:rPr>
                    <w:t xml:space="preserve"> </w:t>
                  </w:r>
                </w:p>
                <w:p w14:paraId="6D5C6C75" w14:textId="0C667DB6" w:rsidR="75259A56" w:rsidRPr="009107B9" w:rsidRDefault="75259A56" w:rsidP="75259A56">
                  <w:pPr>
                    <w:spacing w:after="0"/>
                    <w:jc w:val="both"/>
                    <w:rPr>
                      <w:rFonts w:ascii="Montserrat" w:eastAsia="Montserrat" w:hAnsi="Montserrat" w:cs="Montserrat"/>
                      <w:szCs w:val="20"/>
                    </w:rPr>
                  </w:pPr>
                  <w:r w:rsidRPr="009107B9">
                    <w:rPr>
                      <w:rFonts w:ascii="Montserrat" w:eastAsia="Montserrat" w:hAnsi="Montserrat" w:cs="Montserrat"/>
                      <w:szCs w:val="20"/>
                    </w:rPr>
                    <w:t>Working with the Associate Director, Procurement, the post holder will:</w:t>
                  </w:r>
                </w:p>
                <w:p w14:paraId="4FA08D24" w14:textId="7300D206" w:rsidR="75259A56" w:rsidRPr="009107B9" w:rsidRDefault="75259A56" w:rsidP="00A125F7">
                  <w:pPr>
                    <w:pStyle w:val="ListParagraph"/>
                    <w:framePr w:wrap="around"/>
                    <w:rPr>
                      <w:rFonts w:ascii="Montserrat" w:hAnsi="Montserrat"/>
                    </w:rPr>
                  </w:pPr>
                  <w:r w:rsidRPr="009107B9">
                    <w:rPr>
                      <w:rFonts w:ascii="Montserrat" w:hAnsi="Montserrat"/>
                    </w:rPr>
                    <w:t>Ensure that the Procurement function provides a high level of customer service</w:t>
                  </w:r>
                </w:p>
                <w:p w14:paraId="1FC81D7A" w14:textId="1A045052" w:rsidR="75259A56" w:rsidRPr="009107B9" w:rsidRDefault="75259A56" w:rsidP="00A125F7">
                  <w:pPr>
                    <w:pStyle w:val="ListParagraph"/>
                    <w:framePr w:wrap="around"/>
                    <w:rPr>
                      <w:rFonts w:ascii="Montserrat" w:hAnsi="Montserrat"/>
                    </w:rPr>
                  </w:pPr>
                  <w:r w:rsidRPr="009107B9">
                    <w:rPr>
                      <w:rFonts w:ascii="Montserrat" w:hAnsi="Montserrat"/>
                    </w:rPr>
                    <w:t xml:space="preserve">Achieve sustainable efficiencies to the </w:t>
                  </w:r>
                  <w:proofErr w:type="gramStart"/>
                  <w:r w:rsidRPr="009107B9">
                    <w:rPr>
                      <w:rFonts w:ascii="Montserrat" w:hAnsi="Montserrat"/>
                    </w:rPr>
                    <w:t>School</w:t>
                  </w:r>
                  <w:proofErr w:type="gramEnd"/>
                  <w:r w:rsidRPr="009107B9">
                    <w:rPr>
                      <w:rFonts w:ascii="Montserrat" w:hAnsi="Montserrat"/>
                    </w:rPr>
                    <w:t xml:space="preserve"> for third-party goods and services</w:t>
                  </w:r>
                </w:p>
                <w:p w14:paraId="77C5BE53" w14:textId="48EE39D4" w:rsidR="75259A56" w:rsidRPr="009107B9" w:rsidRDefault="75259A56" w:rsidP="00A125F7">
                  <w:pPr>
                    <w:pStyle w:val="ListParagraph"/>
                    <w:framePr w:wrap="around"/>
                    <w:rPr>
                      <w:rFonts w:ascii="Montserrat" w:hAnsi="Montserrat"/>
                    </w:rPr>
                  </w:pPr>
                  <w:r w:rsidRPr="009107B9">
                    <w:rPr>
                      <w:rFonts w:ascii="Montserrat" w:hAnsi="Montserrat"/>
                    </w:rPr>
                    <w:t xml:space="preserve">Support and encourage best procurement practice within the </w:t>
                  </w:r>
                  <w:proofErr w:type="gramStart"/>
                  <w:r w:rsidRPr="009107B9">
                    <w:rPr>
                      <w:rFonts w:ascii="Montserrat" w:hAnsi="Montserrat"/>
                    </w:rPr>
                    <w:t>School</w:t>
                  </w:r>
                  <w:proofErr w:type="gramEnd"/>
                  <w:r w:rsidRPr="009107B9">
                    <w:rPr>
                      <w:rFonts w:ascii="Montserrat" w:hAnsi="Montserrat"/>
                    </w:rPr>
                    <w:t>.</w:t>
                  </w:r>
                </w:p>
                <w:p w14:paraId="5334105B" w14:textId="2AFFFF9C" w:rsidR="75259A56" w:rsidRPr="009107B9" w:rsidRDefault="75259A56" w:rsidP="00A125F7">
                  <w:pPr>
                    <w:pStyle w:val="ListParagraph"/>
                    <w:framePr w:wrap="around"/>
                    <w:rPr>
                      <w:rFonts w:ascii="Montserrat" w:hAnsi="Montserrat"/>
                    </w:rPr>
                  </w:pPr>
                  <w:r w:rsidRPr="009107B9">
                    <w:rPr>
                      <w:rFonts w:ascii="Montserrat" w:hAnsi="Montserrat"/>
                    </w:rPr>
                    <w:t xml:space="preserve">Make continuous improvements to help the </w:t>
                  </w:r>
                  <w:proofErr w:type="gramStart"/>
                  <w:r w:rsidRPr="009107B9">
                    <w:rPr>
                      <w:rFonts w:ascii="Montserrat" w:hAnsi="Montserrat"/>
                    </w:rPr>
                    <w:t>School</w:t>
                  </w:r>
                  <w:proofErr w:type="gramEnd"/>
                  <w:r w:rsidRPr="009107B9">
                    <w:rPr>
                      <w:rFonts w:ascii="Montserrat" w:hAnsi="Montserrat"/>
                    </w:rPr>
                    <w:t xml:space="preserve"> achieve its overall objectives</w:t>
                  </w:r>
                </w:p>
                <w:p w14:paraId="08E26B8A" w14:textId="6A890BE7" w:rsidR="75259A56" w:rsidRPr="009107B9" w:rsidRDefault="75259A56" w:rsidP="00A125F7">
                  <w:pPr>
                    <w:pStyle w:val="ListParagraph"/>
                    <w:framePr w:wrap="around"/>
                    <w:rPr>
                      <w:rFonts w:ascii="Montserrat" w:hAnsi="Montserrat"/>
                    </w:rPr>
                  </w:pPr>
                  <w:r w:rsidRPr="009107B9">
                    <w:rPr>
                      <w:rFonts w:ascii="Montserrat" w:hAnsi="Montserrat"/>
                    </w:rPr>
                    <w:t xml:space="preserve">Set up, manage and develop the governance and performance management processes for procurement across the </w:t>
                  </w:r>
                  <w:proofErr w:type="gramStart"/>
                  <w:r w:rsidRPr="009107B9">
                    <w:rPr>
                      <w:rFonts w:ascii="Montserrat" w:hAnsi="Montserrat"/>
                    </w:rPr>
                    <w:t>School</w:t>
                  </w:r>
                  <w:proofErr w:type="gramEnd"/>
                </w:p>
                <w:p w14:paraId="30258E6B" w14:textId="549B852C" w:rsidR="75259A56" w:rsidRPr="009107B9" w:rsidRDefault="75259A56" w:rsidP="009107B9">
                  <w:pPr>
                    <w:pStyle w:val="ListParagraph"/>
                    <w:framePr w:wrap="around"/>
                    <w:rPr>
                      <w:rFonts w:ascii="Montserrat" w:hAnsi="Montserrat"/>
                    </w:rPr>
                  </w:pPr>
                  <w:r w:rsidRPr="009107B9">
                    <w:rPr>
                      <w:rFonts w:ascii="Montserrat" w:hAnsi="Montserrat"/>
                    </w:rPr>
                    <w:t xml:space="preserve">Provide professional procurement advice that ensures the </w:t>
                  </w:r>
                  <w:proofErr w:type="gramStart"/>
                  <w:r w:rsidRPr="009107B9">
                    <w:rPr>
                      <w:rFonts w:ascii="Montserrat" w:hAnsi="Montserrat"/>
                    </w:rPr>
                    <w:t>School</w:t>
                  </w:r>
                  <w:proofErr w:type="gramEnd"/>
                  <w:r w:rsidRPr="009107B9">
                    <w:rPr>
                      <w:rFonts w:ascii="Montserrat" w:hAnsi="Montserrat"/>
                    </w:rPr>
                    <w:t xml:space="preserve"> meets all legislative requirements whilst achieving best value and effectively managing risk.</w:t>
                  </w:r>
                </w:p>
              </w:tc>
            </w:tr>
          </w:tbl>
          <w:p w14:paraId="4B99056E" w14:textId="105D434B" w:rsidR="00B80D24" w:rsidRPr="008F12C7" w:rsidRDefault="5D0DAC0F" w:rsidP="75259A56">
            <w:pPr>
              <w:rPr>
                <w:rFonts w:ascii="Montserrat" w:eastAsia="Montserrat" w:hAnsi="Montserrat" w:cs="Montserrat"/>
                <w:szCs w:val="20"/>
              </w:rPr>
            </w:pPr>
            <w:r w:rsidRPr="75259A56">
              <w:rPr>
                <w:rFonts w:ascii="Montserrat" w:eastAsia="Montserrat" w:hAnsi="Montserrat" w:cs="Montserrat"/>
                <w:szCs w:val="20"/>
              </w:rPr>
              <w:t xml:space="preserve">The post holder will also be required to </w:t>
            </w:r>
            <w:proofErr w:type="spellStart"/>
            <w:r w:rsidRPr="75259A56">
              <w:rPr>
                <w:rFonts w:ascii="Montserrat" w:eastAsia="Montserrat" w:hAnsi="Montserrat" w:cs="Montserrat"/>
                <w:szCs w:val="20"/>
              </w:rPr>
              <w:t>deputise</w:t>
            </w:r>
            <w:proofErr w:type="spellEnd"/>
            <w:r w:rsidRPr="75259A56">
              <w:rPr>
                <w:rFonts w:ascii="Montserrat" w:eastAsia="Montserrat" w:hAnsi="Montserrat" w:cs="Montserrat"/>
                <w:szCs w:val="20"/>
              </w:rPr>
              <w:t xml:space="preserve"> for the Associate Director, Procurement.</w:t>
            </w:r>
          </w:p>
        </w:tc>
      </w:tr>
    </w:tbl>
    <w:p w14:paraId="1299C43A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2B10C553" w14:textId="77777777" w:rsidTr="00A125F7">
        <w:trPr>
          <w:trHeight w:val="287"/>
        </w:trPr>
        <w:tc>
          <w:tcPr>
            <w:tcW w:w="8867" w:type="dxa"/>
            <w:shd w:val="clear" w:color="auto" w:fill="001E62"/>
          </w:tcPr>
          <w:p w14:paraId="287E9CE6" w14:textId="77777777" w:rsidR="00B80D24" w:rsidRPr="00B80D24" w:rsidRDefault="00B80D24" w:rsidP="00A125F7">
            <w:pPr>
              <w:ind w:firstLine="54"/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EE38B1" w:rsidRPr="009107B9" w14:paraId="296DAB5B" w14:textId="77777777" w:rsidTr="00A125F7">
        <w:trPr>
          <w:trHeight w:val="748"/>
        </w:trPr>
        <w:tc>
          <w:tcPr>
            <w:tcW w:w="8867" w:type="dxa"/>
          </w:tcPr>
          <w:p w14:paraId="4DDBEF00" w14:textId="740F3C68" w:rsidR="00EE38B1" w:rsidRPr="009107B9" w:rsidRDefault="00EE38B1" w:rsidP="00A125F7">
            <w:pPr>
              <w:rPr>
                <w:rFonts w:ascii="Montserrat" w:hAnsi="Montserrat" w:cs="Arial"/>
                <w:b/>
                <w:bCs/>
                <w:sz w:val="22"/>
                <w:u w:val="single"/>
                <w:lang w:eastAsia="en-US"/>
              </w:rPr>
            </w:pPr>
            <w:r w:rsidRPr="009107B9">
              <w:rPr>
                <w:rFonts w:ascii="Montserrat" w:hAnsi="Montserrat" w:cs="Arial"/>
                <w:b/>
                <w:bCs/>
                <w:sz w:val="22"/>
                <w:u w:val="single"/>
                <w:lang w:eastAsia="en-US"/>
              </w:rPr>
              <w:t>Key areas of accountability:</w:t>
            </w:r>
          </w:p>
          <w:p w14:paraId="643DEF24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Strategy and Planning </w:t>
            </w:r>
          </w:p>
          <w:p w14:paraId="26B81E5E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Contribute to the development of strategy for the area, ensuring that plans are aligned to wider departmental strategy and </w:t>
            </w:r>
            <w:proofErr w:type="gramStart"/>
            <w:r w:rsidRPr="009107B9">
              <w:rPr>
                <w:rFonts w:ascii="Montserrat" w:hAnsi="Montserrat"/>
              </w:rPr>
              <w:t>overall</w:t>
            </w:r>
            <w:proofErr w:type="gramEnd"/>
            <w:r w:rsidRPr="009107B9">
              <w:rPr>
                <w:rFonts w:ascii="Montserrat" w:hAnsi="Montserrat"/>
              </w:rPr>
              <w:t xml:space="preserve"> School goals. </w:t>
            </w:r>
          </w:p>
          <w:p w14:paraId="3A2D984E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Contribute to the development of broader operational plans, manage operational plans in own area and enable successful implementation by </w:t>
            </w:r>
            <w:proofErr w:type="spellStart"/>
            <w:r w:rsidRPr="009107B9">
              <w:rPr>
                <w:rFonts w:ascii="Montserrat" w:hAnsi="Montserrat"/>
              </w:rPr>
              <w:t>prioritising</w:t>
            </w:r>
            <w:proofErr w:type="spellEnd"/>
            <w:r w:rsidRPr="009107B9">
              <w:rPr>
                <w:rFonts w:ascii="Montserrat" w:hAnsi="Montserrat"/>
              </w:rPr>
              <w:t xml:space="preserve"> and aligning planned activities. </w:t>
            </w:r>
          </w:p>
          <w:p w14:paraId="65658E37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Contribute to the development of Key Performance Indicators to support the assessment of the quality and efficiency of service delivery. </w:t>
            </w:r>
          </w:p>
          <w:p w14:paraId="52126411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Partnering and Service Delivery </w:t>
            </w:r>
          </w:p>
          <w:p w14:paraId="49B0FEBA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2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lastRenderedPageBreak/>
              <w:t xml:space="preserve">Partner with relevant area to understand their business goals and provide them with professional or technical advice, sharing expertise and information to support effective decision-making. </w:t>
            </w:r>
          </w:p>
          <w:p w14:paraId="359B9F90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2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Use specialist knowledge and information to diagnose and resolve technical issues within agreed parameters, escalating the most complex where appropriate. </w:t>
            </w:r>
          </w:p>
          <w:p w14:paraId="2D58711F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2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Manage the delivery of activities within a specialist area, in line with relevant policies and procedures, to ensure performance meets set targets/key performance indicators to support the </w:t>
            </w:r>
            <w:proofErr w:type="gramStart"/>
            <w:r w:rsidRPr="009107B9">
              <w:rPr>
                <w:rFonts w:ascii="Montserrat" w:hAnsi="Montserrat"/>
              </w:rPr>
              <w:t>School</w:t>
            </w:r>
            <w:proofErr w:type="gramEnd"/>
            <w:r w:rsidRPr="009107B9">
              <w:rPr>
                <w:rFonts w:ascii="Montserrat" w:hAnsi="Montserrat"/>
              </w:rPr>
              <w:t xml:space="preserve"> in the delivery of a first-class service. </w:t>
            </w:r>
          </w:p>
          <w:p w14:paraId="797DC1F8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Analysis and Reporting </w:t>
            </w:r>
          </w:p>
          <w:p w14:paraId="5E971B65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3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Process complex data and apply technical knowledge when conducting root cause analysis to identify solutions to complex issues/unique requests from students, colleagues or stakeholders from across the </w:t>
            </w:r>
            <w:proofErr w:type="gramStart"/>
            <w:r w:rsidRPr="009107B9">
              <w:rPr>
                <w:rFonts w:ascii="Montserrat" w:hAnsi="Montserrat"/>
              </w:rPr>
              <w:t>School</w:t>
            </w:r>
            <w:proofErr w:type="gramEnd"/>
            <w:r w:rsidRPr="009107B9">
              <w:rPr>
                <w:rFonts w:ascii="Montserrat" w:hAnsi="Montserrat"/>
              </w:rPr>
              <w:t xml:space="preserve">. </w:t>
            </w:r>
          </w:p>
          <w:p w14:paraId="1F949EA1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3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Extract data from multiple sources, check its integrity and produce reports for use by management. </w:t>
            </w:r>
          </w:p>
          <w:p w14:paraId="772F1CC5" w14:textId="6035068C" w:rsidR="76C07F95" w:rsidRPr="009107B9" w:rsidRDefault="76C07F95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proofErr w:type="spellStart"/>
            <w:r w:rsidRPr="009107B9">
              <w:rPr>
                <w:rFonts w:ascii="Montserrat" w:hAnsi="Montserrat"/>
              </w:rPr>
              <w:t>Analyse</w:t>
            </w:r>
            <w:proofErr w:type="spellEnd"/>
            <w:r w:rsidRPr="009107B9">
              <w:rPr>
                <w:rFonts w:ascii="Montserrat" w:hAnsi="Montserrat"/>
              </w:rPr>
              <w:t xml:space="preserve"> expenditure profiles, looking for opportunities to reduce duplication, streamline processes, improve value for money</w:t>
            </w:r>
            <w:r w:rsidR="64E61A36" w:rsidRPr="009107B9">
              <w:rPr>
                <w:rFonts w:ascii="Montserrat" w:hAnsi="Montserrat"/>
              </w:rPr>
              <w:t xml:space="preserve"> and commercial decisions. </w:t>
            </w:r>
            <w:r w:rsidR="00EE38B1" w:rsidRPr="009107B9">
              <w:rPr>
                <w:rFonts w:ascii="Montserrat" w:hAnsi="Montserrat"/>
              </w:rPr>
              <w:t xml:space="preserve"> </w:t>
            </w:r>
          </w:p>
          <w:p w14:paraId="7233B764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Compliance </w:t>
            </w:r>
          </w:p>
          <w:p w14:paraId="09492E7A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Provide advice to colleagues and stakeholders on the interpretation of policies and procedures for an area of specialism, and support monitoring, to ensure compliance across the </w:t>
            </w:r>
            <w:proofErr w:type="gramStart"/>
            <w:r w:rsidRPr="009107B9">
              <w:rPr>
                <w:rFonts w:ascii="Montserrat" w:hAnsi="Montserrat"/>
              </w:rPr>
              <w:t>School</w:t>
            </w:r>
            <w:proofErr w:type="gramEnd"/>
            <w:r w:rsidRPr="009107B9">
              <w:rPr>
                <w:rFonts w:ascii="Montserrat" w:hAnsi="Montserrat"/>
              </w:rPr>
              <w:t>.</w:t>
            </w:r>
          </w:p>
          <w:p w14:paraId="7A090826" w14:textId="76ABD53F" w:rsidR="13B43B66" w:rsidRPr="009107B9" w:rsidRDefault="13B43B66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Ensure all policies and procedures are up to date and relevant. </w:t>
            </w:r>
          </w:p>
          <w:p w14:paraId="70AC3BE1" w14:textId="31353359" w:rsidR="513F1744" w:rsidRPr="009107B9" w:rsidRDefault="513F1744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Manage procurement governance and risk processes across the </w:t>
            </w:r>
            <w:proofErr w:type="gramStart"/>
            <w:r w:rsidRPr="009107B9">
              <w:rPr>
                <w:rFonts w:ascii="Montserrat" w:hAnsi="Montserrat"/>
              </w:rPr>
              <w:t>School</w:t>
            </w:r>
            <w:proofErr w:type="gramEnd"/>
            <w:r w:rsidRPr="009107B9">
              <w:rPr>
                <w:rFonts w:ascii="Montserrat" w:hAnsi="Montserrat"/>
              </w:rPr>
              <w:t xml:space="preserve"> to ensure they support timely decision making and appropriate risk management. </w:t>
            </w:r>
          </w:p>
          <w:p w14:paraId="51CA2ACB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Supplier/Contractor Management </w:t>
            </w:r>
          </w:p>
          <w:p w14:paraId="176F28CD" w14:textId="048AECF1" w:rsidR="75E85584" w:rsidRPr="009107B9" w:rsidRDefault="75E85584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Drive the implement</w:t>
            </w:r>
            <w:r w:rsidR="00A125F7" w:rsidRPr="009107B9">
              <w:rPr>
                <w:rFonts w:ascii="Montserrat" w:hAnsi="Montserrat"/>
              </w:rPr>
              <w:t>ation</w:t>
            </w:r>
            <w:r w:rsidRPr="009107B9">
              <w:rPr>
                <w:rFonts w:ascii="Montserrat" w:hAnsi="Montserrat"/>
              </w:rPr>
              <w:t xml:space="preserve"> of procurement strategies to deliver challenging targets, </w:t>
            </w:r>
            <w:r w:rsidR="498D1B95" w:rsidRPr="009107B9">
              <w:rPr>
                <w:rFonts w:ascii="Montserrat" w:hAnsi="Montserrat"/>
              </w:rPr>
              <w:t>savings and cost efficiency improvements whilst managing the influenceable spend</w:t>
            </w:r>
            <w:r w:rsidR="00EE38B1" w:rsidRPr="009107B9">
              <w:rPr>
                <w:rFonts w:ascii="Montserrat" w:hAnsi="Montserrat"/>
              </w:rPr>
              <w:t>.</w:t>
            </w:r>
          </w:p>
          <w:p w14:paraId="2E0D032B" w14:textId="20524FDB" w:rsidR="021670F8" w:rsidRPr="009107B9" w:rsidRDefault="021670F8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Use expert knowledge of the category management process to lead the development, maintenance and implementation of category strategies for all spend categories in the </w:t>
            </w:r>
            <w:proofErr w:type="gramStart"/>
            <w:r w:rsidRPr="009107B9">
              <w:rPr>
                <w:rFonts w:ascii="Montserrat" w:hAnsi="Montserrat"/>
              </w:rPr>
              <w:t>School</w:t>
            </w:r>
            <w:proofErr w:type="gramEnd"/>
            <w:r w:rsidRPr="009107B9">
              <w:rPr>
                <w:rFonts w:ascii="Montserrat" w:hAnsi="Montserrat"/>
              </w:rPr>
              <w:t>, ensuring alignment to the School strategy.</w:t>
            </w:r>
            <w:r w:rsidR="00EE38B1" w:rsidRPr="009107B9">
              <w:rPr>
                <w:rFonts w:ascii="Montserrat" w:hAnsi="Montserrat"/>
              </w:rPr>
              <w:t xml:space="preserve"> </w:t>
            </w:r>
            <w:r w:rsidR="1E95DE8C" w:rsidRPr="009107B9">
              <w:rPr>
                <w:rFonts w:ascii="Montserrat" w:hAnsi="Montserrat"/>
              </w:rPr>
              <w:t xml:space="preserve"> </w:t>
            </w:r>
          </w:p>
          <w:p w14:paraId="672EBBCC" w14:textId="5496E9A4" w:rsidR="1E95DE8C" w:rsidRPr="009107B9" w:rsidRDefault="1E95DE8C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Lead specific projects, tenders and contract reviews when required, ensuring all sourcing activity fully complies with School policies and appropriate legislation/regulation.</w:t>
            </w:r>
          </w:p>
          <w:p w14:paraId="3B420E48" w14:textId="2447FCE5" w:rsidR="1E95DE8C" w:rsidRPr="009107B9" w:rsidRDefault="1E95DE8C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Drive adoption of best practice in Category Management with the aim to ensure the Procurement function is seen as “best in class” within the HEI sector.</w:t>
            </w:r>
          </w:p>
          <w:p w14:paraId="1E19649B" w14:textId="51905B4E" w:rsidR="7C199C3A" w:rsidRPr="009107B9" w:rsidRDefault="7C199C3A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Demonstrate procurement leadership and good governance including:</w:t>
            </w:r>
          </w:p>
          <w:p w14:paraId="62816507" w14:textId="50AE7336" w:rsidR="7C199C3A" w:rsidRPr="009107B9" w:rsidRDefault="7C199C3A" w:rsidP="00A125F7">
            <w:pPr>
              <w:pStyle w:val="ListParagraph"/>
              <w:framePr w:hSpace="0" w:wrap="auto" w:vAnchor="margin" w:hAnchor="text" w:yAlign="inline"/>
              <w:numPr>
                <w:ilvl w:val="1"/>
                <w:numId w:val="2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Managing relationships with internal departments and suppliers</w:t>
            </w:r>
          </w:p>
          <w:p w14:paraId="41025F6A" w14:textId="7D99F417" w:rsidR="7C199C3A" w:rsidRPr="009107B9" w:rsidRDefault="7C199C3A" w:rsidP="00A125F7">
            <w:pPr>
              <w:pStyle w:val="ListParagraph"/>
              <w:framePr w:hSpace="0" w:wrap="auto" w:vAnchor="margin" w:hAnchor="text" w:yAlign="inline"/>
              <w:numPr>
                <w:ilvl w:val="1"/>
                <w:numId w:val="2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Maintain ethical communications with potential suppliers</w:t>
            </w:r>
          </w:p>
          <w:p w14:paraId="29E7BB23" w14:textId="735B8BCF" w:rsidR="7C199C3A" w:rsidRPr="009107B9" w:rsidRDefault="7C199C3A" w:rsidP="00A125F7">
            <w:pPr>
              <w:pStyle w:val="ListParagraph"/>
              <w:framePr w:hSpace="0" w:wrap="auto" w:vAnchor="margin" w:hAnchor="text" w:yAlign="inline"/>
              <w:numPr>
                <w:ilvl w:val="1"/>
                <w:numId w:val="2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Deliver socially responsible and sustainable suppliers/services</w:t>
            </w:r>
          </w:p>
          <w:p w14:paraId="4BE4235E" w14:textId="49550E6D" w:rsidR="7C199C3A" w:rsidRPr="009107B9" w:rsidRDefault="7C199C3A" w:rsidP="00A125F7">
            <w:pPr>
              <w:pStyle w:val="ListParagraph"/>
              <w:framePr w:hSpace="0" w:wrap="auto" w:vAnchor="margin" w:hAnchor="text" w:yAlign="inline"/>
              <w:numPr>
                <w:ilvl w:val="1"/>
                <w:numId w:val="2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Improve process efficiency, </w:t>
            </w:r>
            <w:proofErr w:type="spellStart"/>
            <w:r w:rsidRPr="009107B9">
              <w:rPr>
                <w:rFonts w:ascii="Montserrat" w:hAnsi="Montserrat"/>
              </w:rPr>
              <w:t>emphasisng</w:t>
            </w:r>
            <w:proofErr w:type="spellEnd"/>
            <w:r w:rsidRPr="009107B9">
              <w:rPr>
                <w:rFonts w:ascii="Montserrat" w:hAnsi="Montserrat"/>
              </w:rPr>
              <w:t xml:space="preserve"> benefits to suppliers and customers.</w:t>
            </w:r>
          </w:p>
          <w:p w14:paraId="648A83B6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lastRenderedPageBreak/>
              <w:t xml:space="preserve">Collaboration </w:t>
            </w:r>
          </w:p>
          <w:p w14:paraId="25F679CB" w14:textId="47C2E840" w:rsidR="00EE38B1" w:rsidRPr="009107B9" w:rsidRDefault="00A125F7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4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Partner</w:t>
            </w:r>
            <w:r w:rsidR="00EE38B1" w:rsidRPr="009107B9">
              <w:rPr>
                <w:rFonts w:ascii="Montserrat" w:hAnsi="Montserrat"/>
              </w:rPr>
              <w:t xml:space="preserve"> and build strong relationships with relevant areas to ensure good understanding of their business goals and that advice/service delivered meets and exceeds their needs. </w:t>
            </w:r>
          </w:p>
          <w:p w14:paraId="59C382AB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4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Develop and enhance relationships with stakeholders across the </w:t>
            </w:r>
            <w:proofErr w:type="gramStart"/>
            <w:r w:rsidRPr="009107B9">
              <w:rPr>
                <w:rFonts w:ascii="Montserrat" w:hAnsi="Montserrat"/>
              </w:rPr>
              <w:t>School</w:t>
            </w:r>
            <w:proofErr w:type="gramEnd"/>
            <w:r w:rsidRPr="009107B9">
              <w:rPr>
                <w:rFonts w:ascii="Montserrat" w:hAnsi="Montserrat"/>
              </w:rPr>
              <w:t xml:space="preserve"> to facilitate improved communication, support implementation of change </w:t>
            </w:r>
            <w:proofErr w:type="spellStart"/>
            <w:r w:rsidRPr="009107B9">
              <w:rPr>
                <w:rFonts w:ascii="Montserrat" w:hAnsi="Montserrat"/>
              </w:rPr>
              <w:t>programmes</w:t>
            </w:r>
            <w:proofErr w:type="spellEnd"/>
            <w:r w:rsidRPr="009107B9">
              <w:rPr>
                <w:rFonts w:ascii="Montserrat" w:hAnsi="Montserrat"/>
              </w:rPr>
              <w:t xml:space="preserve">, and to monitor the level of satisfaction with service delivery. </w:t>
            </w:r>
          </w:p>
          <w:p w14:paraId="2F3375BC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4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Represent the team to colleagues, </w:t>
            </w:r>
            <w:proofErr w:type="gramStart"/>
            <w:r w:rsidRPr="009107B9">
              <w:rPr>
                <w:rFonts w:ascii="Montserrat" w:hAnsi="Montserrat"/>
              </w:rPr>
              <w:t>stakeholders</w:t>
            </w:r>
            <w:proofErr w:type="gramEnd"/>
            <w:r w:rsidRPr="009107B9">
              <w:rPr>
                <w:rFonts w:ascii="Montserrat" w:hAnsi="Montserrat"/>
              </w:rPr>
              <w:t xml:space="preserve"> and cross-School groups, enabling cross-department working, spotting and initiating opportunities to collaborate for best business solutions. </w:t>
            </w:r>
          </w:p>
          <w:p w14:paraId="62005554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Project Management </w:t>
            </w:r>
          </w:p>
          <w:p w14:paraId="257721CA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  <w:szCs w:val="20"/>
              </w:rPr>
            </w:pPr>
            <w:r w:rsidRPr="009107B9">
              <w:rPr>
                <w:rFonts w:ascii="Montserrat" w:hAnsi="Montserrat"/>
              </w:rPr>
              <w:t xml:space="preserve">Lead on the delivery of a portfolio of projects in own area of specialism, or act as an expert resource to or manage a work stream in a large/complex project, managing external suppliers/ contractors to ensure successful delivery within budget and to quality standards and targets. </w:t>
            </w:r>
          </w:p>
          <w:p w14:paraId="61D95A37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Process Improvement </w:t>
            </w:r>
          </w:p>
          <w:p w14:paraId="4F73EB65" w14:textId="7F1679C6" w:rsidR="00EE38B1" w:rsidRPr="009107B9" w:rsidRDefault="11618B56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Identify </w:t>
            </w:r>
            <w:r w:rsidR="02E27C29" w:rsidRPr="009107B9">
              <w:rPr>
                <w:rFonts w:ascii="Montserrat" w:hAnsi="Montserrat"/>
              </w:rPr>
              <w:t xml:space="preserve">and implement improved ways of working within the </w:t>
            </w:r>
            <w:proofErr w:type="gramStart"/>
            <w:r w:rsidR="02E27C29" w:rsidRPr="009107B9">
              <w:rPr>
                <w:rFonts w:ascii="Montserrat" w:hAnsi="Montserrat"/>
              </w:rPr>
              <w:t>School</w:t>
            </w:r>
            <w:proofErr w:type="gramEnd"/>
            <w:r w:rsidR="02E27C29" w:rsidRPr="009107B9">
              <w:rPr>
                <w:rFonts w:ascii="Montserrat" w:hAnsi="Montserrat"/>
              </w:rPr>
              <w:t xml:space="preserve"> to deliver efficiencies through procurement, innovative approaches and commercial focus in contract and supply chain management, whilst ensuring compliance with the School’s strategy and safeguarding the School’s contractual and </w:t>
            </w:r>
            <w:r w:rsidR="1671927B" w:rsidRPr="009107B9">
              <w:rPr>
                <w:rFonts w:ascii="Montserrat" w:hAnsi="Montserrat"/>
              </w:rPr>
              <w:t>commercial</w:t>
            </w:r>
            <w:r w:rsidR="02E27C29" w:rsidRPr="009107B9">
              <w:rPr>
                <w:rFonts w:ascii="Montserrat" w:hAnsi="Montserrat"/>
              </w:rPr>
              <w:t xml:space="preserve"> risks. </w:t>
            </w:r>
            <w:r w:rsidR="00EE38B1" w:rsidRPr="009107B9">
              <w:rPr>
                <w:rFonts w:ascii="Montserrat" w:hAnsi="Montserrat"/>
              </w:rPr>
              <w:t xml:space="preserve"> </w:t>
            </w:r>
          </w:p>
          <w:p w14:paraId="2A15A67E" w14:textId="77777777" w:rsidR="00EE38B1" w:rsidRPr="009107B9" w:rsidRDefault="00EE38B1" w:rsidP="00A125F7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Change Management </w:t>
            </w:r>
          </w:p>
          <w:p w14:paraId="3A97D0BD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6"/>
              </w:numPr>
              <w:rPr>
                <w:rFonts w:ascii="Montserrat" w:hAnsi="Montserrat"/>
                <w:b/>
              </w:rPr>
            </w:pPr>
            <w:r w:rsidRPr="009107B9">
              <w:rPr>
                <w:rFonts w:ascii="Montserrat" w:hAnsi="Montserrat"/>
              </w:rPr>
              <w:t xml:space="preserve">Champion change by role modelling the </w:t>
            </w:r>
            <w:proofErr w:type="spellStart"/>
            <w:r w:rsidRPr="009107B9">
              <w:rPr>
                <w:rFonts w:ascii="Montserrat" w:hAnsi="Montserrat"/>
              </w:rPr>
              <w:t>behaviour</w:t>
            </w:r>
            <w:proofErr w:type="spellEnd"/>
            <w:r w:rsidRPr="009107B9">
              <w:rPr>
                <w:rFonts w:ascii="Montserrat" w:hAnsi="Montserrat"/>
              </w:rPr>
              <w:t xml:space="preserve"> expected from all colleagues, and consider the impact of change on all processes, </w:t>
            </w:r>
            <w:proofErr w:type="gramStart"/>
            <w:r w:rsidRPr="009107B9">
              <w:rPr>
                <w:rFonts w:ascii="Montserrat" w:hAnsi="Montserrat"/>
              </w:rPr>
              <w:t>systems</w:t>
            </w:r>
            <w:proofErr w:type="gramEnd"/>
            <w:r w:rsidRPr="009107B9">
              <w:rPr>
                <w:rFonts w:ascii="Montserrat" w:hAnsi="Montserrat"/>
              </w:rPr>
              <w:t xml:space="preserve"> and people to ensure</w:t>
            </w:r>
            <w:r w:rsidRPr="009107B9">
              <w:rPr>
                <w:rFonts w:ascii="Montserrat" w:hAnsi="Montserrat"/>
                <w:b/>
              </w:rPr>
              <w:t xml:space="preserve"> </w:t>
            </w:r>
            <w:r w:rsidRPr="009107B9">
              <w:rPr>
                <w:rFonts w:ascii="Montserrat" w:hAnsi="Montserrat"/>
              </w:rPr>
              <w:t>appropriate steps are taken for successful implementation.</w:t>
            </w:r>
            <w:r w:rsidRPr="009107B9">
              <w:rPr>
                <w:rFonts w:ascii="Montserrat" w:hAnsi="Montserrat"/>
                <w:b/>
              </w:rPr>
              <w:t xml:space="preserve"> </w:t>
            </w:r>
          </w:p>
          <w:p w14:paraId="44469B8E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46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Consult with and advise the business on change </w:t>
            </w:r>
            <w:proofErr w:type="spellStart"/>
            <w:r w:rsidRPr="009107B9">
              <w:rPr>
                <w:rFonts w:ascii="Montserrat" w:hAnsi="Montserrat"/>
              </w:rPr>
              <w:t>programmes</w:t>
            </w:r>
            <w:proofErr w:type="spellEnd"/>
            <w:r w:rsidRPr="009107B9">
              <w:rPr>
                <w:rFonts w:ascii="Montserrat" w:hAnsi="Montserrat"/>
              </w:rPr>
              <w:t xml:space="preserve"> and initiatives, influencing stakeholders so they become advocates for the change and support its successful implementation.</w:t>
            </w:r>
          </w:p>
          <w:p w14:paraId="43193C6D" w14:textId="77777777" w:rsidR="00356C9B" w:rsidRDefault="00356C9B" w:rsidP="00A125F7">
            <w:pPr>
              <w:rPr>
                <w:rFonts w:ascii="Montserrat" w:hAnsi="Montserrat" w:cs="Arial"/>
                <w:b/>
                <w:szCs w:val="20"/>
                <w:u w:val="single"/>
              </w:rPr>
            </w:pPr>
          </w:p>
          <w:p w14:paraId="3CF2D8B6" w14:textId="741E225D" w:rsidR="00EE38B1" w:rsidRPr="009107B9" w:rsidRDefault="00EE38B1" w:rsidP="00A125F7">
            <w:pPr>
              <w:rPr>
                <w:rFonts w:ascii="Montserrat" w:hAnsi="Montserrat" w:cs="Arial"/>
                <w:b/>
                <w:szCs w:val="20"/>
                <w:u w:val="single"/>
              </w:rPr>
            </w:pPr>
            <w:r w:rsidRPr="009107B9">
              <w:rPr>
                <w:rFonts w:ascii="Montserrat" w:hAnsi="Montserrat" w:cs="Arial"/>
                <w:b/>
                <w:szCs w:val="20"/>
                <w:u w:val="single"/>
              </w:rPr>
              <w:t>KPIs:</w:t>
            </w:r>
          </w:p>
          <w:p w14:paraId="3FBC1B1A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Delivery of high-quality service in area of specialism. </w:t>
            </w:r>
          </w:p>
          <w:p w14:paraId="07B09CBD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Development of solutions and improvements to complex issues within own area of specialism. </w:t>
            </w:r>
          </w:p>
          <w:p w14:paraId="2FB90429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Production of high-quality reports, with complex analysis to support management decision-making. </w:t>
            </w:r>
          </w:p>
          <w:p w14:paraId="45EEDE00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Contribution to cross-School compliance with regulations and legislation. </w:t>
            </w:r>
          </w:p>
          <w:p w14:paraId="66A36758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High-quality work delivered by third-party contractors and agencies. </w:t>
            </w:r>
          </w:p>
          <w:p w14:paraId="7264E762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Projects delivered on time, on budget and to quality standards. </w:t>
            </w:r>
          </w:p>
          <w:p w14:paraId="75E7EA2B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Strong cross-team working relationships with key stakeholders. </w:t>
            </w:r>
          </w:p>
          <w:p w14:paraId="7E55C1EA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Positive feedback from students, </w:t>
            </w:r>
            <w:proofErr w:type="gramStart"/>
            <w:r w:rsidRPr="009107B9">
              <w:rPr>
                <w:rFonts w:ascii="Montserrat" w:hAnsi="Montserrat"/>
              </w:rPr>
              <w:t>colleagues</w:t>
            </w:r>
            <w:proofErr w:type="gramEnd"/>
            <w:r w:rsidRPr="009107B9">
              <w:rPr>
                <w:rFonts w:ascii="Montserrat" w:hAnsi="Montserrat"/>
              </w:rPr>
              <w:t xml:space="preserve"> and stakeholders. </w:t>
            </w:r>
          </w:p>
          <w:p w14:paraId="47DB16C0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lastRenderedPageBreak/>
              <w:t xml:space="preserve">Improvements in commercial performance for the team or department. </w:t>
            </w:r>
          </w:p>
          <w:p w14:paraId="77285A19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Contribution to the development of policies, </w:t>
            </w:r>
            <w:proofErr w:type="gramStart"/>
            <w:r w:rsidRPr="009107B9">
              <w:rPr>
                <w:rFonts w:ascii="Montserrat" w:hAnsi="Montserrat"/>
              </w:rPr>
              <w:t>processes</w:t>
            </w:r>
            <w:proofErr w:type="gramEnd"/>
            <w:r w:rsidRPr="009107B9">
              <w:rPr>
                <w:rFonts w:ascii="Montserrat" w:hAnsi="Montserrat"/>
              </w:rPr>
              <w:t xml:space="preserve"> and systems.</w:t>
            </w:r>
          </w:p>
        </w:tc>
      </w:tr>
    </w:tbl>
    <w:p w14:paraId="0FB78278" w14:textId="24C97244" w:rsidR="00DE3DB1" w:rsidRPr="009107B9" w:rsidRDefault="00DE3DB1" w:rsidP="00B80D24">
      <w:pPr>
        <w:rPr>
          <w:rFonts w:ascii="Montserrat" w:hAnsi="Montserrat"/>
        </w:rPr>
      </w:pPr>
    </w:p>
    <w:p w14:paraId="5F316495" w14:textId="2F2B87DC" w:rsidR="00A125F7" w:rsidRPr="009107B9" w:rsidRDefault="00A125F7" w:rsidP="00B80D24">
      <w:pPr>
        <w:rPr>
          <w:rFonts w:ascii="Montserrat" w:hAnsi="Montserrat"/>
        </w:rPr>
      </w:pPr>
    </w:p>
    <w:p w14:paraId="3407D6B1" w14:textId="15A33C87" w:rsidR="00A125F7" w:rsidRPr="009107B9" w:rsidRDefault="00A125F7" w:rsidP="00B80D24">
      <w:pPr>
        <w:rPr>
          <w:rFonts w:ascii="Montserrat" w:hAnsi="Montserrat"/>
        </w:rPr>
      </w:pPr>
    </w:p>
    <w:p w14:paraId="3255D5A5" w14:textId="696A206F" w:rsidR="00A125F7" w:rsidRPr="009107B9" w:rsidRDefault="00A125F7" w:rsidP="00B80D24">
      <w:pPr>
        <w:rPr>
          <w:rFonts w:ascii="Montserrat" w:hAnsi="Montserrat"/>
        </w:rPr>
      </w:pPr>
    </w:p>
    <w:p w14:paraId="276B242F" w14:textId="2960C052" w:rsidR="00A125F7" w:rsidRPr="009107B9" w:rsidRDefault="00A125F7" w:rsidP="00B80D24">
      <w:pPr>
        <w:rPr>
          <w:rFonts w:ascii="Montserrat" w:hAnsi="Montserrat"/>
        </w:rPr>
      </w:pPr>
    </w:p>
    <w:p w14:paraId="7FBED517" w14:textId="112185E3" w:rsidR="00A125F7" w:rsidRPr="009107B9" w:rsidRDefault="00A125F7" w:rsidP="00B80D24">
      <w:pPr>
        <w:rPr>
          <w:rFonts w:ascii="Montserrat" w:hAnsi="Montserrat"/>
        </w:rPr>
      </w:pPr>
    </w:p>
    <w:p w14:paraId="03F43A84" w14:textId="7CED6069" w:rsidR="00A125F7" w:rsidRPr="009107B9" w:rsidRDefault="00A125F7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EE38B1" w:rsidRPr="009107B9" w14:paraId="314E3695" w14:textId="77777777" w:rsidTr="75259A56">
        <w:trPr>
          <w:trHeight w:val="416"/>
        </w:trPr>
        <w:tc>
          <w:tcPr>
            <w:tcW w:w="8897" w:type="dxa"/>
            <w:shd w:val="clear" w:color="auto" w:fill="001E62"/>
          </w:tcPr>
          <w:p w14:paraId="28629EA1" w14:textId="77777777" w:rsidR="00EE38B1" w:rsidRPr="009107B9" w:rsidRDefault="00EE38B1" w:rsidP="00EE38B1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107B9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EE38B1" w:rsidRPr="009107B9" w14:paraId="3FA00222" w14:textId="77777777" w:rsidTr="75259A56">
        <w:trPr>
          <w:trHeight w:val="1086"/>
        </w:trPr>
        <w:tc>
          <w:tcPr>
            <w:tcW w:w="8897" w:type="dxa"/>
          </w:tcPr>
          <w:p w14:paraId="1A89F1F2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Bachelor’s degree or equivalent experience. </w:t>
            </w:r>
          </w:p>
          <w:p w14:paraId="15468EC7" w14:textId="0ACA2EBD" w:rsidR="00EE38B1" w:rsidRPr="009107B9" w:rsidRDefault="3E530EF6" w:rsidP="00A125F7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P</w:t>
            </w:r>
            <w:r w:rsidR="00EE38B1" w:rsidRPr="009107B9">
              <w:rPr>
                <w:rFonts w:ascii="Montserrat" w:hAnsi="Montserrat"/>
              </w:rPr>
              <w:t xml:space="preserve">rofessional qualification or equivalent experience. </w:t>
            </w:r>
          </w:p>
          <w:p w14:paraId="1DC6B468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Excellent communication skills with the ability to engage a variety of audiences. </w:t>
            </w:r>
          </w:p>
          <w:p w14:paraId="20071E19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Significant experience of software related to own area of specialism, with the ability to build basic models or tools. </w:t>
            </w:r>
          </w:p>
          <w:p w14:paraId="6DFACD51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Sound working knowledge of policies, </w:t>
            </w:r>
            <w:proofErr w:type="gramStart"/>
            <w:r w:rsidRPr="009107B9">
              <w:rPr>
                <w:rFonts w:ascii="Montserrat" w:hAnsi="Montserrat"/>
              </w:rPr>
              <w:t>regulations</w:t>
            </w:r>
            <w:proofErr w:type="gramEnd"/>
            <w:r w:rsidRPr="009107B9">
              <w:rPr>
                <w:rFonts w:ascii="Montserrat" w:hAnsi="Montserrat"/>
              </w:rPr>
              <w:t xml:space="preserve"> and legislation in area of specialism. </w:t>
            </w:r>
          </w:p>
          <w:p w14:paraId="24F7AE8B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Excellent analytical and </w:t>
            </w:r>
            <w:proofErr w:type="gramStart"/>
            <w:r w:rsidRPr="009107B9">
              <w:rPr>
                <w:rFonts w:ascii="Montserrat" w:hAnsi="Montserrat"/>
              </w:rPr>
              <w:t>problem solving</w:t>
            </w:r>
            <w:proofErr w:type="gramEnd"/>
            <w:r w:rsidRPr="009107B9">
              <w:rPr>
                <w:rFonts w:ascii="Montserrat" w:hAnsi="Montserrat"/>
              </w:rPr>
              <w:t xml:space="preserve"> skills. </w:t>
            </w:r>
          </w:p>
          <w:p w14:paraId="2E0ECEC9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Ability to manage multiple internal and external stakeholders. </w:t>
            </w:r>
          </w:p>
          <w:p w14:paraId="1834EC9B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Ability to </w:t>
            </w:r>
            <w:proofErr w:type="spellStart"/>
            <w:r w:rsidRPr="009107B9">
              <w:rPr>
                <w:rFonts w:ascii="Montserrat" w:hAnsi="Montserrat"/>
              </w:rPr>
              <w:t>prioritise</w:t>
            </w:r>
            <w:proofErr w:type="spellEnd"/>
            <w:r w:rsidRPr="009107B9">
              <w:rPr>
                <w:rFonts w:ascii="Montserrat" w:hAnsi="Montserrat"/>
              </w:rPr>
              <w:t xml:space="preserve"> and focus on material issues. </w:t>
            </w:r>
          </w:p>
          <w:p w14:paraId="4114E96C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In-depth knowledge of business education/specialist area. </w:t>
            </w:r>
          </w:p>
          <w:p w14:paraId="523CCEA4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Experience of leading projects. </w:t>
            </w:r>
          </w:p>
          <w:p w14:paraId="45F890C9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 xml:space="preserve">Experience in effectively managing external suppliers/contractors. </w:t>
            </w:r>
          </w:p>
          <w:p w14:paraId="4A291EC1" w14:textId="77777777" w:rsidR="00EE38B1" w:rsidRPr="009107B9" w:rsidRDefault="00EE38B1" w:rsidP="00A125F7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="Montserrat" w:hAnsi="Montserrat"/>
              </w:rPr>
            </w:pPr>
            <w:r w:rsidRPr="009107B9">
              <w:rPr>
                <w:rFonts w:ascii="Montserrat" w:hAnsi="Montserrat"/>
              </w:rPr>
              <w:t>Financial management experience and commercial acumen.</w:t>
            </w:r>
          </w:p>
        </w:tc>
      </w:tr>
    </w:tbl>
    <w:p w14:paraId="52E56223" w14:textId="1E7CF082" w:rsidR="00DE3DB1" w:rsidRDefault="00DE3DB1" w:rsidP="00EE38B1"/>
    <w:p w14:paraId="3A2376D4" w14:textId="02CBF620" w:rsidR="00A125F7" w:rsidRDefault="00A125F7" w:rsidP="00EE38B1"/>
    <w:p w14:paraId="65ADDF7F" w14:textId="415F1B0E" w:rsidR="00356C9B" w:rsidRDefault="00356C9B" w:rsidP="00EE38B1"/>
    <w:p w14:paraId="789DAE11" w14:textId="038B601E" w:rsidR="00356C9B" w:rsidRDefault="00356C9B" w:rsidP="00EE38B1"/>
    <w:p w14:paraId="33CECFBF" w14:textId="33E929B3" w:rsidR="00A125F7" w:rsidRDefault="00A125F7" w:rsidP="00EE38B1"/>
    <w:p w14:paraId="12F1765F" w14:textId="77777777" w:rsidR="00356C9B" w:rsidRDefault="00356C9B" w:rsidP="00EE38B1"/>
    <w:p w14:paraId="3ABFE8E1" w14:textId="77777777" w:rsidR="00356C9B" w:rsidRDefault="00356C9B" w:rsidP="00EE38B1"/>
    <w:p w14:paraId="0A92E58E" w14:textId="77777777" w:rsidR="00356C9B" w:rsidRDefault="00356C9B" w:rsidP="00EE38B1"/>
    <w:tbl>
      <w:tblPr>
        <w:tblStyle w:val="TableGrid"/>
        <w:tblpPr w:leftFromText="180" w:rightFromText="180" w:vertAnchor="text" w:horzAnchor="page" w:tblpX="1689" w:tblpY="5122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EE38B1" w14:paraId="10C6A01E" w14:textId="77777777" w:rsidTr="75259A56">
        <w:trPr>
          <w:trHeight w:val="482"/>
        </w:trPr>
        <w:tc>
          <w:tcPr>
            <w:tcW w:w="2263" w:type="dxa"/>
            <w:shd w:val="clear" w:color="auto" w:fill="001E62"/>
          </w:tcPr>
          <w:p w14:paraId="1B3EB434" w14:textId="77777777" w:rsidR="00EE38B1" w:rsidRPr="00B80D24" w:rsidRDefault="00EE38B1" w:rsidP="00EE38B1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3969" w:type="dxa"/>
          </w:tcPr>
          <w:p w14:paraId="07459315" w14:textId="1360446D" w:rsidR="00EE38B1" w:rsidRPr="008F12C7" w:rsidRDefault="5488FAD5" w:rsidP="75259A56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  <w:r w:rsidRPr="75259A56"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  <w:t>TBC</w:t>
            </w:r>
          </w:p>
        </w:tc>
      </w:tr>
      <w:tr w:rsidR="00EE38B1" w14:paraId="15647915" w14:textId="77777777" w:rsidTr="75259A56">
        <w:trPr>
          <w:trHeight w:val="482"/>
        </w:trPr>
        <w:tc>
          <w:tcPr>
            <w:tcW w:w="2263" w:type="dxa"/>
            <w:shd w:val="clear" w:color="auto" w:fill="001E62"/>
          </w:tcPr>
          <w:p w14:paraId="1A8ECCE2" w14:textId="77777777" w:rsidR="00EE38B1" w:rsidRPr="00B80D24" w:rsidRDefault="00EE38B1" w:rsidP="00EE38B1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6537F28F" w14:textId="1371C985" w:rsidR="00EE38B1" w:rsidRPr="008F12C7" w:rsidRDefault="147DE402" w:rsidP="75259A56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  <w:r w:rsidRPr="75259A56"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  <w:t>TBC</w:t>
            </w:r>
          </w:p>
        </w:tc>
      </w:tr>
      <w:tr w:rsidR="00EE38B1" w14:paraId="7C14E453" w14:textId="77777777" w:rsidTr="75259A56">
        <w:trPr>
          <w:trHeight w:val="482"/>
        </w:trPr>
        <w:tc>
          <w:tcPr>
            <w:tcW w:w="2263" w:type="dxa"/>
            <w:shd w:val="clear" w:color="auto" w:fill="001E62"/>
          </w:tcPr>
          <w:p w14:paraId="30BD5123" w14:textId="77777777" w:rsidR="00EE38B1" w:rsidRPr="00B80D24" w:rsidRDefault="00EE38B1" w:rsidP="00EE38B1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Date Updated</w:t>
            </w:r>
          </w:p>
        </w:tc>
        <w:tc>
          <w:tcPr>
            <w:tcW w:w="3969" w:type="dxa"/>
          </w:tcPr>
          <w:p w14:paraId="6DFB9E20" w14:textId="74739049" w:rsidR="00EE38B1" w:rsidRPr="008F12C7" w:rsidRDefault="51B385E3" w:rsidP="75259A56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  <w:r w:rsidRPr="75259A56"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  <w:t>August 2024</w:t>
            </w:r>
          </w:p>
        </w:tc>
      </w:tr>
    </w:tbl>
    <w:tbl>
      <w:tblPr>
        <w:tblStyle w:val="TableGrid"/>
        <w:tblpPr w:leftFromText="180" w:rightFromText="180" w:vertAnchor="text" w:horzAnchor="margin" w:tblpY="76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EE38B1" w14:paraId="0B50E548" w14:textId="77777777" w:rsidTr="75259A56">
        <w:trPr>
          <w:trHeight w:val="416"/>
        </w:trPr>
        <w:tc>
          <w:tcPr>
            <w:tcW w:w="8897" w:type="dxa"/>
            <w:shd w:val="clear" w:color="auto" w:fill="001E62"/>
          </w:tcPr>
          <w:p w14:paraId="0FD06480" w14:textId="77777777" w:rsidR="00EE38B1" w:rsidRPr="00B80D24" w:rsidRDefault="00EE38B1" w:rsidP="00EE38B1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EE38B1" w14:paraId="70DF9E56" w14:textId="77777777" w:rsidTr="75259A56">
        <w:trPr>
          <w:trHeight w:val="1086"/>
        </w:trPr>
        <w:tc>
          <w:tcPr>
            <w:tcW w:w="8897" w:type="dxa"/>
          </w:tcPr>
          <w:p w14:paraId="44E871BC" w14:textId="77777777" w:rsidR="00EE38B1" w:rsidRPr="008F12C7" w:rsidRDefault="00EE38B1" w:rsidP="00EE38B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14:paraId="144A5D23" w14:textId="4191930E" w:rsidR="00EE38B1" w:rsidRPr="008F12C7" w:rsidRDefault="4D3D781E" w:rsidP="75259A56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  <w:r w:rsidRPr="75259A56"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  <w:t>TBC</w:t>
            </w:r>
          </w:p>
          <w:p w14:paraId="738610EB" w14:textId="77777777" w:rsidR="00EE38B1" w:rsidRPr="008F12C7" w:rsidRDefault="00EE38B1" w:rsidP="00EE38B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14:paraId="3B7B4B86" w14:textId="77777777" w:rsidR="00EE38B1" w:rsidRPr="008F12C7" w:rsidRDefault="00EE38B1" w:rsidP="00EE38B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</w:tbl>
    <w:p w14:paraId="3A0FF5F2" w14:textId="77777777" w:rsidR="00DE3DB1" w:rsidRPr="00B80D24" w:rsidRDefault="00DE3DB1" w:rsidP="00B80D24"/>
    <w:sectPr w:rsidR="00DE3DB1" w:rsidRPr="00B80D24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9076" w14:textId="77777777" w:rsidR="004502CB" w:rsidRDefault="004502CB" w:rsidP="006E667B">
      <w:r>
        <w:separator/>
      </w:r>
    </w:p>
    <w:p w14:paraId="2BA226A1" w14:textId="77777777" w:rsidR="004502CB" w:rsidRDefault="004502CB" w:rsidP="006E667B"/>
    <w:p w14:paraId="17AD93B2" w14:textId="77777777" w:rsidR="004502CB" w:rsidRDefault="004502CB" w:rsidP="006E667B"/>
  </w:endnote>
  <w:endnote w:type="continuationSeparator" w:id="0">
    <w:p w14:paraId="0DE4B5B7" w14:textId="77777777" w:rsidR="004502CB" w:rsidRDefault="004502CB" w:rsidP="006E667B">
      <w:r>
        <w:continuationSeparator/>
      </w:r>
    </w:p>
    <w:p w14:paraId="66204FF1" w14:textId="77777777" w:rsidR="004502CB" w:rsidRDefault="004502CB" w:rsidP="006E667B"/>
    <w:p w14:paraId="2DBF0D7D" w14:textId="77777777" w:rsidR="004502CB" w:rsidRDefault="004502CB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E699" w14:textId="61F76B6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27283">
      <w:rPr>
        <w:noProof/>
      </w:rPr>
      <w:t>2</w:t>
    </w:r>
    <w:r>
      <w:rPr>
        <w:noProof/>
      </w:rPr>
      <w:fldChar w:fldCharType="end"/>
    </w:r>
  </w:p>
  <w:p w14:paraId="5630AD66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F1B3" w14:textId="77777777" w:rsidR="004502CB" w:rsidRDefault="004502CB" w:rsidP="006E667B">
      <w:r>
        <w:separator/>
      </w:r>
    </w:p>
    <w:p w14:paraId="02F2C34E" w14:textId="77777777" w:rsidR="004502CB" w:rsidRDefault="004502CB" w:rsidP="006E667B"/>
    <w:p w14:paraId="680A4E5D" w14:textId="77777777" w:rsidR="004502CB" w:rsidRDefault="004502CB" w:rsidP="006E667B"/>
  </w:footnote>
  <w:footnote w:type="continuationSeparator" w:id="0">
    <w:p w14:paraId="19219836" w14:textId="77777777" w:rsidR="004502CB" w:rsidRDefault="004502CB" w:rsidP="006E667B">
      <w:r>
        <w:continuationSeparator/>
      </w:r>
    </w:p>
    <w:p w14:paraId="296FEF7D" w14:textId="77777777" w:rsidR="004502CB" w:rsidRDefault="004502CB" w:rsidP="006E667B"/>
    <w:p w14:paraId="7194DBDC" w14:textId="77777777" w:rsidR="004502CB" w:rsidRDefault="004502CB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EABD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51BF334B" wp14:editId="2F1FB491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769D0D3C" w14:textId="77777777" w:rsidR="00A26F3D" w:rsidRDefault="00A26F3D">
    <w:pPr>
      <w:pStyle w:val="Header"/>
    </w:pPr>
  </w:p>
  <w:p w14:paraId="54CD245A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1736D41"/>
    <w:multiLevelType w:val="hybridMultilevel"/>
    <w:tmpl w:val="D6B6AD26"/>
    <w:lvl w:ilvl="0" w:tplc="F78EA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4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AE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3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86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E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2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05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C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E706E"/>
    <w:multiLevelType w:val="hybridMultilevel"/>
    <w:tmpl w:val="2276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56899"/>
    <w:multiLevelType w:val="hybridMultilevel"/>
    <w:tmpl w:val="862E1AE8"/>
    <w:lvl w:ilvl="0" w:tplc="97528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32A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6F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8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C9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ED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88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0F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AA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DA26F"/>
    <w:multiLevelType w:val="hybridMultilevel"/>
    <w:tmpl w:val="9BA467F8"/>
    <w:lvl w:ilvl="0" w:tplc="101A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369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87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22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2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A7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9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8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220DE"/>
    <w:multiLevelType w:val="hybridMultilevel"/>
    <w:tmpl w:val="2D1CE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781F9F"/>
    <w:multiLevelType w:val="hybridMultilevel"/>
    <w:tmpl w:val="AFF4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42D0A"/>
    <w:multiLevelType w:val="hybridMultilevel"/>
    <w:tmpl w:val="48B82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1012B"/>
    <w:multiLevelType w:val="hybridMultilevel"/>
    <w:tmpl w:val="DD76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2FDA"/>
    <w:multiLevelType w:val="hybridMultilevel"/>
    <w:tmpl w:val="CD98C0DE"/>
    <w:lvl w:ilvl="0" w:tplc="7ED07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E07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6C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A7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B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E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CE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C8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EB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2AE3"/>
    <w:multiLevelType w:val="hybridMultilevel"/>
    <w:tmpl w:val="50FC2320"/>
    <w:lvl w:ilvl="0" w:tplc="0090DF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D6E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A2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AF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B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A3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AE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AC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A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F278A"/>
    <w:multiLevelType w:val="hybridMultilevel"/>
    <w:tmpl w:val="19AAE394"/>
    <w:lvl w:ilvl="0" w:tplc="3F6CA7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B6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24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02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22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23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C6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9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A7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84B66"/>
    <w:multiLevelType w:val="hybridMultilevel"/>
    <w:tmpl w:val="8FD0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1DE117"/>
    <w:multiLevelType w:val="hybridMultilevel"/>
    <w:tmpl w:val="C2FCB726"/>
    <w:lvl w:ilvl="0" w:tplc="CD5C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6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85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4A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0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01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2B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21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E2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16258"/>
    <w:multiLevelType w:val="hybridMultilevel"/>
    <w:tmpl w:val="02A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5C34B"/>
    <w:multiLevelType w:val="hybridMultilevel"/>
    <w:tmpl w:val="B9C65EA8"/>
    <w:lvl w:ilvl="0" w:tplc="F07C63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0E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A3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F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2E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25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22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E7262"/>
    <w:multiLevelType w:val="hybridMultilevel"/>
    <w:tmpl w:val="788E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E66E6A"/>
    <w:multiLevelType w:val="hybridMultilevel"/>
    <w:tmpl w:val="5528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27" w15:restartNumberingAfterBreak="0">
    <w:nsid w:val="4BB94419"/>
    <w:multiLevelType w:val="hybridMultilevel"/>
    <w:tmpl w:val="E06ACEB8"/>
    <w:lvl w:ilvl="0" w:tplc="074432B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30505"/>
    <w:multiLevelType w:val="hybridMultilevel"/>
    <w:tmpl w:val="C664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0B64BB"/>
    <w:multiLevelType w:val="hybridMultilevel"/>
    <w:tmpl w:val="B80C34CE"/>
    <w:lvl w:ilvl="0" w:tplc="0FAA5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0A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2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A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6E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CE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0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40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47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13E4"/>
    <w:multiLevelType w:val="hybridMultilevel"/>
    <w:tmpl w:val="AC524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3F2D54"/>
    <w:multiLevelType w:val="hybridMultilevel"/>
    <w:tmpl w:val="3B382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B266A"/>
    <w:multiLevelType w:val="hybridMultilevel"/>
    <w:tmpl w:val="6938E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DEBA0"/>
    <w:multiLevelType w:val="hybridMultilevel"/>
    <w:tmpl w:val="71706AEA"/>
    <w:lvl w:ilvl="0" w:tplc="24089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E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C8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2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CB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69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02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6A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DB432"/>
    <w:multiLevelType w:val="hybridMultilevel"/>
    <w:tmpl w:val="ED1AC298"/>
    <w:lvl w:ilvl="0" w:tplc="B882D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9A6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E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AC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6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A2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43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7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B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1DA8"/>
    <w:multiLevelType w:val="hybridMultilevel"/>
    <w:tmpl w:val="E8A0D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D94D58"/>
    <w:multiLevelType w:val="hybridMultilevel"/>
    <w:tmpl w:val="C2CED54E"/>
    <w:lvl w:ilvl="0" w:tplc="A496A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92454"/>
    <w:multiLevelType w:val="hybridMultilevel"/>
    <w:tmpl w:val="471EDB54"/>
    <w:lvl w:ilvl="0" w:tplc="D79037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1E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2D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0D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8A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04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E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65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F0DB7"/>
    <w:multiLevelType w:val="hybridMultilevel"/>
    <w:tmpl w:val="2B1E6306"/>
    <w:lvl w:ilvl="0" w:tplc="79B4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23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E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CA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E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8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0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E8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47E0B"/>
    <w:multiLevelType w:val="hybridMultilevel"/>
    <w:tmpl w:val="3188B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6B50BD"/>
    <w:multiLevelType w:val="hybridMultilevel"/>
    <w:tmpl w:val="4E06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1A974E"/>
    <w:multiLevelType w:val="hybridMultilevel"/>
    <w:tmpl w:val="954ACA58"/>
    <w:lvl w:ilvl="0" w:tplc="1A8E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0E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87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9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67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9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AB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C0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875793"/>
    <w:multiLevelType w:val="hybridMultilevel"/>
    <w:tmpl w:val="B9DE1034"/>
    <w:lvl w:ilvl="0" w:tplc="F7562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D88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6E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21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2C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2C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5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09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C2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212D5"/>
    <w:multiLevelType w:val="hybridMultilevel"/>
    <w:tmpl w:val="AD7C0604"/>
    <w:lvl w:ilvl="0" w:tplc="36BAE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06B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A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21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EC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E0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A8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C8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2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91466">
    <w:abstractNumId w:val="43"/>
  </w:num>
  <w:num w:numId="2" w16cid:durableId="835998428">
    <w:abstractNumId w:val="38"/>
  </w:num>
  <w:num w:numId="3" w16cid:durableId="1504004376">
    <w:abstractNumId w:val="20"/>
  </w:num>
  <w:num w:numId="4" w16cid:durableId="1959483246">
    <w:abstractNumId w:val="3"/>
  </w:num>
  <w:num w:numId="5" w16cid:durableId="765808922">
    <w:abstractNumId w:val="7"/>
  </w:num>
  <w:num w:numId="6" w16cid:durableId="1407537760">
    <w:abstractNumId w:val="45"/>
  </w:num>
  <w:num w:numId="7" w16cid:durableId="1701198655">
    <w:abstractNumId w:val="33"/>
  </w:num>
  <w:num w:numId="8" w16cid:durableId="909851446">
    <w:abstractNumId w:val="16"/>
  </w:num>
  <w:num w:numId="9" w16cid:durableId="911351732">
    <w:abstractNumId w:val="5"/>
  </w:num>
  <w:num w:numId="10" w16cid:durableId="1265846112">
    <w:abstractNumId w:val="46"/>
  </w:num>
  <w:num w:numId="11" w16cid:durableId="2126650598">
    <w:abstractNumId w:val="18"/>
  </w:num>
  <w:num w:numId="12" w16cid:durableId="1292859189">
    <w:abstractNumId w:val="37"/>
  </w:num>
  <w:num w:numId="13" w16cid:durableId="1516115498">
    <w:abstractNumId w:val="34"/>
  </w:num>
  <w:num w:numId="14" w16cid:durableId="171915133">
    <w:abstractNumId w:val="17"/>
  </w:num>
  <w:num w:numId="15" w16cid:durableId="780417659">
    <w:abstractNumId w:val="23"/>
  </w:num>
  <w:num w:numId="16" w16cid:durableId="144471911">
    <w:abstractNumId w:val="29"/>
  </w:num>
  <w:num w:numId="17" w16cid:durableId="2123765405">
    <w:abstractNumId w:val="26"/>
  </w:num>
  <w:num w:numId="18" w16cid:durableId="1171406345">
    <w:abstractNumId w:val="0"/>
  </w:num>
  <w:num w:numId="19" w16cid:durableId="1478691876">
    <w:abstractNumId w:val="1"/>
  </w:num>
  <w:num w:numId="20" w16cid:durableId="515579826">
    <w:abstractNumId w:val="2"/>
  </w:num>
  <w:num w:numId="21" w16cid:durableId="1271354920">
    <w:abstractNumId w:val="27"/>
  </w:num>
  <w:num w:numId="22" w16cid:durableId="959068271">
    <w:abstractNumId w:val="39"/>
  </w:num>
  <w:num w:numId="23" w16cid:durableId="1903562536">
    <w:abstractNumId w:val="19"/>
  </w:num>
  <w:num w:numId="24" w16cid:durableId="1975407881">
    <w:abstractNumId w:val="11"/>
  </w:num>
  <w:num w:numId="25" w16cid:durableId="448554391">
    <w:abstractNumId w:val="10"/>
  </w:num>
  <w:num w:numId="26" w16cid:durableId="415521824">
    <w:abstractNumId w:val="44"/>
  </w:num>
  <w:num w:numId="27" w16cid:durableId="367075438">
    <w:abstractNumId w:val="14"/>
  </w:num>
  <w:num w:numId="28" w16cid:durableId="503321259">
    <w:abstractNumId w:val="6"/>
  </w:num>
  <w:num w:numId="29" w16cid:durableId="743840329">
    <w:abstractNumId w:val="9"/>
  </w:num>
  <w:num w:numId="30" w16cid:durableId="1091468471">
    <w:abstractNumId w:val="47"/>
  </w:num>
  <w:num w:numId="31" w16cid:durableId="2130005762">
    <w:abstractNumId w:val="22"/>
  </w:num>
  <w:num w:numId="32" w16cid:durableId="467091557">
    <w:abstractNumId w:val="12"/>
  </w:num>
  <w:num w:numId="33" w16cid:durableId="639577215">
    <w:abstractNumId w:val="42"/>
  </w:num>
  <w:num w:numId="34" w16cid:durableId="2008442038">
    <w:abstractNumId w:val="24"/>
  </w:num>
  <w:num w:numId="35" w16cid:durableId="1674988244">
    <w:abstractNumId w:val="15"/>
  </w:num>
  <w:num w:numId="36" w16cid:durableId="588540460">
    <w:abstractNumId w:val="30"/>
  </w:num>
  <w:num w:numId="37" w16cid:durableId="1208712979">
    <w:abstractNumId w:val="13"/>
  </w:num>
  <w:num w:numId="38" w16cid:durableId="191043851">
    <w:abstractNumId w:val="21"/>
  </w:num>
  <w:num w:numId="39" w16cid:durableId="1286080213">
    <w:abstractNumId w:val="28"/>
  </w:num>
  <w:num w:numId="40" w16cid:durableId="379935237">
    <w:abstractNumId w:val="41"/>
  </w:num>
  <w:num w:numId="41" w16cid:durableId="1261913115">
    <w:abstractNumId w:val="31"/>
  </w:num>
  <w:num w:numId="42" w16cid:durableId="726340630">
    <w:abstractNumId w:val="35"/>
  </w:num>
  <w:num w:numId="43" w16cid:durableId="1420104961">
    <w:abstractNumId w:val="8"/>
  </w:num>
  <w:num w:numId="44" w16cid:durableId="1728449360">
    <w:abstractNumId w:val="32"/>
  </w:num>
  <w:num w:numId="45" w16cid:durableId="780222045">
    <w:abstractNumId w:val="40"/>
  </w:num>
  <w:num w:numId="46" w16cid:durableId="2116558906">
    <w:abstractNumId w:val="4"/>
  </w:num>
  <w:num w:numId="47" w16cid:durableId="333343735">
    <w:abstractNumId w:val="25"/>
  </w:num>
  <w:num w:numId="48" w16cid:durableId="1444886182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7283"/>
    <w:rsid w:val="000321BD"/>
    <w:rsid w:val="00065AD3"/>
    <w:rsid w:val="000A4D1E"/>
    <w:rsid w:val="000AF600"/>
    <w:rsid w:val="000B4D06"/>
    <w:rsid w:val="00126D78"/>
    <w:rsid w:val="00132B02"/>
    <w:rsid w:val="00157DA6"/>
    <w:rsid w:val="00176E20"/>
    <w:rsid w:val="001A26D5"/>
    <w:rsid w:val="001C194F"/>
    <w:rsid w:val="00202BC6"/>
    <w:rsid w:val="00232C71"/>
    <w:rsid w:val="0023349D"/>
    <w:rsid w:val="00293801"/>
    <w:rsid w:val="002F2A4A"/>
    <w:rsid w:val="002F7D34"/>
    <w:rsid w:val="003069F7"/>
    <w:rsid w:val="00356C9B"/>
    <w:rsid w:val="003653E7"/>
    <w:rsid w:val="0036781E"/>
    <w:rsid w:val="0039778B"/>
    <w:rsid w:val="003C577E"/>
    <w:rsid w:val="00423B18"/>
    <w:rsid w:val="0042642B"/>
    <w:rsid w:val="004502CB"/>
    <w:rsid w:val="004B4B46"/>
    <w:rsid w:val="005215F2"/>
    <w:rsid w:val="00525269"/>
    <w:rsid w:val="00532E51"/>
    <w:rsid w:val="00540AB3"/>
    <w:rsid w:val="00546A3D"/>
    <w:rsid w:val="00547738"/>
    <w:rsid w:val="00552434"/>
    <w:rsid w:val="00575995"/>
    <w:rsid w:val="005A3827"/>
    <w:rsid w:val="005E0038"/>
    <w:rsid w:val="00643AD8"/>
    <w:rsid w:val="00670EE5"/>
    <w:rsid w:val="0067240E"/>
    <w:rsid w:val="006B2235"/>
    <w:rsid w:val="006E667B"/>
    <w:rsid w:val="006F20E8"/>
    <w:rsid w:val="00722A08"/>
    <w:rsid w:val="0072596A"/>
    <w:rsid w:val="00732970"/>
    <w:rsid w:val="0073305F"/>
    <w:rsid w:val="00740553"/>
    <w:rsid w:val="007902D4"/>
    <w:rsid w:val="007C0739"/>
    <w:rsid w:val="007E7814"/>
    <w:rsid w:val="007F0246"/>
    <w:rsid w:val="007F03E6"/>
    <w:rsid w:val="00896910"/>
    <w:rsid w:val="008A0D70"/>
    <w:rsid w:val="008F769B"/>
    <w:rsid w:val="008F7718"/>
    <w:rsid w:val="00905369"/>
    <w:rsid w:val="009107B9"/>
    <w:rsid w:val="0094275B"/>
    <w:rsid w:val="009428DD"/>
    <w:rsid w:val="0094749E"/>
    <w:rsid w:val="00973853"/>
    <w:rsid w:val="0098D8D3"/>
    <w:rsid w:val="009A6D19"/>
    <w:rsid w:val="009F5B72"/>
    <w:rsid w:val="00A125F7"/>
    <w:rsid w:val="00A26F3D"/>
    <w:rsid w:val="00A60D20"/>
    <w:rsid w:val="00B17B56"/>
    <w:rsid w:val="00B80D24"/>
    <w:rsid w:val="00B86CDD"/>
    <w:rsid w:val="00BC7AD4"/>
    <w:rsid w:val="00BF0194"/>
    <w:rsid w:val="00C31CDF"/>
    <w:rsid w:val="00C45871"/>
    <w:rsid w:val="00C56F98"/>
    <w:rsid w:val="00C642E1"/>
    <w:rsid w:val="00C841B5"/>
    <w:rsid w:val="00CD15A8"/>
    <w:rsid w:val="00D01F88"/>
    <w:rsid w:val="00D1609E"/>
    <w:rsid w:val="00D20066"/>
    <w:rsid w:val="00D2280D"/>
    <w:rsid w:val="00D515E7"/>
    <w:rsid w:val="00D53881"/>
    <w:rsid w:val="00D67411"/>
    <w:rsid w:val="00D83DE5"/>
    <w:rsid w:val="00D85467"/>
    <w:rsid w:val="00D925F7"/>
    <w:rsid w:val="00DA21F2"/>
    <w:rsid w:val="00DC308B"/>
    <w:rsid w:val="00DC36F9"/>
    <w:rsid w:val="00DE0AFB"/>
    <w:rsid w:val="00DE3DB1"/>
    <w:rsid w:val="00E24033"/>
    <w:rsid w:val="00E40805"/>
    <w:rsid w:val="00E61105"/>
    <w:rsid w:val="00EB135C"/>
    <w:rsid w:val="00EE38B1"/>
    <w:rsid w:val="00F25B93"/>
    <w:rsid w:val="00F44933"/>
    <w:rsid w:val="00FC36DC"/>
    <w:rsid w:val="00FF589D"/>
    <w:rsid w:val="021670F8"/>
    <w:rsid w:val="02E27C29"/>
    <w:rsid w:val="044B3575"/>
    <w:rsid w:val="0A847369"/>
    <w:rsid w:val="0B874362"/>
    <w:rsid w:val="0E0DE0C8"/>
    <w:rsid w:val="0F09ED9B"/>
    <w:rsid w:val="0FBAE9C0"/>
    <w:rsid w:val="10CF054D"/>
    <w:rsid w:val="10F2B48E"/>
    <w:rsid w:val="11618B56"/>
    <w:rsid w:val="13B43B66"/>
    <w:rsid w:val="147DE402"/>
    <w:rsid w:val="14F3B99A"/>
    <w:rsid w:val="161CBC3E"/>
    <w:rsid w:val="1671927B"/>
    <w:rsid w:val="1B9EEE50"/>
    <w:rsid w:val="1E95DE8C"/>
    <w:rsid w:val="25464214"/>
    <w:rsid w:val="25600CF9"/>
    <w:rsid w:val="26ABC258"/>
    <w:rsid w:val="2778222B"/>
    <w:rsid w:val="2CC507D0"/>
    <w:rsid w:val="2E5AFA70"/>
    <w:rsid w:val="2F2EF1B6"/>
    <w:rsid w:val="3127DA96"/>
    <w:rsid w:val="316E1633"/>
    <w:rsid w:val="34393930"/>
    <w:rsid w:val="359262E2"/>
    <w:rsid w:val="3599348E"/>
    <w:rsid w:val="3BC9F047"/>
    <w:rsid w:val="3DA485CA"/>
    <w:rsid w:val="3E530EF6"/>
    <w:rsid w:val="403426EC"/>
    <w:rsid w:val="456281AA"/>
    <w:rsid w:val="47FD7801"/>
    <w:rsid w:val="484DE8F0"/>
    <w:rsid w:val="49349F0B"/>
    <w:rsid w:val="498D1B95"/>
    <w:rsid w:val="4D3D781E"/>
    <w:rsid w:val="4F14E989"/>
    <w:rsid w:val="513F1744"/>
    <w:rsid w:val="51B385E3"/>
    <w:rsid w:val="538AA966"/>
    <w:rsid w:val="54661771"/>
    <w:rsid w:val="5488FAD5"/>
    <w:rsid w:val="5501B59F"/>
    <w:rsid w:val="55FBC912"/>
    <w:rsid w:val="57AAF922"/>
    <w:rsid w:val="5987B30D"/>
    <w:rsid w:val="5D0DAC0F"/>
    <w:rsid w:val="5F638328"/>
    <w:rsid w:val="601A9BA9"/>
    <w:rsid w:val="64E61A36"/>
    <w:rsid w:val="64F834EA"/>
    <w:rsid w:val="67E73961"/>
    <w:rsid w:val="6E2BB278"/>
    <w:rsid w:val="6EC175CF"/>
    <w:rsid w:val="74B38978"/>
    <w:rsid w:val="75259A56"/>
    <w:rsid w:val="75E85584"/>
    <w:rsid w:val="7651C5EE"/>
    <w:rsid w:val="76C07F95"/>
    <w:rsid w:val="7791762A"/>
    <w:rsid w:val="79254284"/>
    <w:rsid w:val="7AB38763"/>
    <w:rsid w:val="7C19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80409E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A125F7"/>
    <w:pPr>
      <w:framePr w:hSpace="180" w:wrap="around" w:vAnchor="text" w:hAnchor="margin" w:y="18"/>
      <w:numPr>
        <w:numId w:val="21"/>
      </w:numPr>
      <w:spacing w:after="200" w:line="276" w:lineRule="auto"/>
      <w:ind w:left="316" w:hanging="316"/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20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19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18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B5669-9AEE-49AF-AC65-B8AAF09D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2024-09-16T13:12:00Z</dcterms:created>
  <dcterms:modified xsi:type="dcterms:W3CDTF">2024-09-16T13:12:00Z</dcterms:modified>
</cp:coreProperties>
</file>