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73FAC522" w14:textId="77777777" w:rsidTr="78EC49B2">
        <w:tc>
          <w:tcPr>
            <w:tcW w:w="1668" w:type="dxa"/>
            <w:shd w:val="clear" w:color="auto" w:fill="001E62"/>
          </w:tcPr>
          <w:p w14:paraId="540F166E"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672A6659" w14:textId="0C3A5154" w:rsidR="004502CB" w:rsidRPr="007C0739" w:rsidRDefault="0F2CB9FE" w:rsidP="78EC49B2">
            <w:pPr>
              <w:spacing w:after="200" w:line="276" w:lineRule="auto"/>
              <w:rPr>
                <w:rFonts w:ascii="GT Sectra Fine Bold Std" w:hAnsi="GT Sectra Fine Bold Std" w:cs="Arial"/>
                <w:b/>
                <w:bCs/>
                <w:sz w:val="22"/>
                <w:lang w:eastAsia="en-US"/>
              </w:rPr>
            </w:pPr>
            <w:r w:rsidRPr="78EC49B2">
              <w:rPr>
                <w:rFonts w:ascii="GT Sectra Fine Bold Std" w:hAnsi="GT Sectra Fine Bold Std" w:cs="Arial"/>
                <w:b/>
                <w:bCs/>
                <w:sz w:val="22"/>
                <w:lang w:eastAsia="en-US"/>
              </w:rPr>
              <w:t>Credit Control Analyst</w:t>
            </w:r>
          </w:p>
        </w:tc>
      </w:tr>
      <w:tr w:rsidR="004502CB" w:rsidRPr="008F12C7" w14:paraId="01CAF61D" w14:textId="77777777" w:rsidTr="78EC49B2">
        <w:tc>
          <w:tcPr>
            <w:tcW w:w="1668" w:type="dxa"/>
            <w:shd w:val="clear" w:color="auto" w:fill="001E62"/>
          </w:tcPr>
          <w:p w14:paraId="6DEB2398"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0A37501D" w14:textId="10D8A730" w:rsidR="004502CB" w:rsidRPr="007C0739" w:rsidRDefault="3D5B3560" w:rsidP="78EC49B2">
            <w:pPr>
              <w:spacing w:after="200" w:line="276" w:lineRule="auto"/>
              <w:rPr>
                <w:rFonts w:ascii="GT Sectra Fine Bold Std" w:hAnsi="GT Sectra Fine Bold Std" w:cs="Arial"/>
                <w:b/>
                <w:bCs/>
                <w:sz w:val="22"/>
                <w:lang w:eastAsia="en-US"/>
              </w:rPr>
            </w:pPr>
            <w:r w:rsidRPr="78EC49B2">
              <w:rPr>
                <w:rFonts w:ascii="GT Sectra Fine Bold Std" w:hAnsi="GT Sectra Fine Bold Std" w:cs="Arial"/>
                <w:b/>
                <w:bCs/>
                <w:sz w:val="22"/>
                <w:lang w:eastAsia="en-US"/>
              </w:rPr>
              <w:t>Accounts Receivable Manager</w:t>
            </w:r>
          </w:p>
        </w:tc>
      </w:tr>
      <w:tr w:rsidR="004502CB" w:rsidRPr="008F12C7" w14:paraId="135D37DF" w14:textId="77777777" w:rsidTr="78EC49B2">
        <w:trPr>
          <w:trHeight w:val="576"/>
        </w:trPr>
        <w:tc>
          <w:tcPr>
            <w:tcW w:w="1668" w:type="dxa"/>
            <w:shd w:val="clear" w:color="auto" w:fill="001E62"/>
          </w:tcPr>
          <w:p w14:paraId="5966E515"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5DAB6C7B" w14:textId="6CA680CA" w:rsidR="004502CB" w:rsidRPr="007C0739" w:rsidRDefault="5AC58006" w:rsidP="78EC49B2">
            <w:pPr>
              <w:spacing w:after="200" w:line="276" w:lineRule="auto"/>
            </w:pPr>
            <w:r w:rsidRPr="78EC49B2">
              <w:rPr>
                <w:rFonts w:ascii="GT Sectra Fine Bold Std" w:hAnsi="GT Sectra Fine Bold Std" w:cs="Arial"/>
                <w:b/>
                <w:bCs/>
                <w:sz w:val="22"/>
                <w:lang w:eastAsia="en-US"/>
              </w:rPr>
              <w:t>Finance</w:t>
            </w:r>
          </w:p>
        </w:tc>
      </w:tr>
      <w:tr w:rsidR="004502CB" w:rsidRPr="008F12C7" w14:paraId="4180D5C5" w14:textId="77777777" w:rsidTr="78EC49B2">
        <w:tc>
          <w:tcPr>
            <w:tcW w:w="1668" w:type="dxa"/>
            <w:shd w:val="clear" w:color="auto" w:fill="001E62"/>
          </w:tcPr>
          <w:p w14:paraId="6A1D492F"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6C681DF9"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0CFFFD6B"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18F999B5" w14:textId="77777777" w:rsidR="004502CB" w:rsidRPr="00D01F88" w:rsidRDefault="00525269"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02EB378F"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16ADAF3B" w14:textId="77777777" w:rsidTr="004502CB">
        <w:trPr>
          <w:trHeight w:val="416"/>
        </w:trPr>
        <w:tc>
          <w:tcPr>
            <w:tcW w:w="8897" w:type="dxa"/>
            <w:shd w:val="clear" w:color="auto" w:fill="001E62"/>
          </w:tcPr>
          <w:p w14:paraId="12CBC522"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610B97A5" w14:textId="77777777" w:rsidTr="009F0B63">
        <w:trPr>
          <w:trHeight w:val="1086"/>
        </w:trPr>
        <w:tc>
          <w:tcPr>
            <w:tcW w:w="8897" w:type="dxa"/>
          </w:tcPr>
          <w:p w14:paraId="13E42465" w14:textId="77777777" w:rsidR="004502CB" w:rsidRPr="007C0739" w:rsidRDefault="005F18D9" w:rsidP="009F0B63">
            <w:pPr>
              <w:rPr>
                <w:rFonts w:ascii="Montserrat" w:hAnsi="Montserrat"/>
              </w:rPr>
            </w:pPr>
            <w:r w:rsidRPr="005F18D9">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0855F4AF" w14:textId="517FD7D4" w:rsidR="004502CB" w:rsidRPr="007C0739" w:rsidRDefault="004502CB" w:rsidP="009F0B63">
            <w:pPr>
              <w:rPr>
                <w:rFonts w:ascii="Montserrat" w:hAnsi="Montserrat"/>
              </w:rPr>
            </w:pPr>
            <w:r w:rsidRPr="007C0739">
              <w:rPr>
                <w:rFonts w:ascii="Montserrat" w:hAnsi="Montserrat"/>
              </w:rPr>
              <w:t>With thought-leading faculty and dynamic learning solutions, we empower both businesses and individuals by offering a transformational learning experience that will broaden their professional knowledge and global mindset</w:t>
            </w:r>
            <w:r w:rsidR="00B91095" w:rsidRPr="007C0739">
              <w:rPr>
                <w:rFonts w:ascii="Montserrat" w:hAnsi="Montserrat"/>
              </w:rPr>
              <w:t xml:space="preserve">. </w:t>
            </w:r>
            <w:r w:rsidRPr="007C0739">
              <w:rPr>
                <w:rFonts w:ascii="Montserrat" w:hAnsi="Montserrat"/>
              </w:rPr>
              <w:t xml:space="preserve">As well as offering postgraduate courses for the business leaders of the future, we run open and customised executive courses for professionals and corporate clients that help leaders identify the future focus and strategic direction of their businesses. </w:t>
            </w:r>
          </w:p>
          <w:p w14:paraId="347BE787" w14:textId="7211882D" w:rsidR="004502CB" w:rsidRPr="00865EA4" w:rsidRDefault="004502CB" w:rsidP="009F0B63">
            <w:pPr>
              <w:rPr>
                <w:rFonts w:ascii="HelveticaNeueLT Std" w:hAnsi="HelveticaNeueLT Std"/>
              </w:rPr>
            </w:pPr>
            <w:r w:rsidRPr="007C0739">
              <w:rPr>
                <w:rFonts w:ascii="Montserrat" w:hAnsi="Montserrat"/>
              </w:rPr>
              <w:t xml:space="preserve">With London in our hearts, we draw from its status as a financial, </w:t>
            </w:r>
            <w:r w:rsidR="00B91095" w:rsidRPr="007C0739">
              <w:rPr>
                <w:rFonts w:ascii="Montserrat" w:hAnsi="Montserrat"/>
              </w:rPr>
              <w:t>entrepreneurial,</w:t>
            </w:r>
            <w:r w:rsidRPr="007C0739">
              <w:rPr>
                <w:rFonts w:ascii="Montserrat" w:hAnsi="Montserrat"/>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6A05A809"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64136B7C" w14:textId="77777777" w:rsidTr="78EC49B2">
        <w:trPr>
          <w:trHeight w:val="416"/>
        </w:trPr>
        <w:tc>
          <w:tcPr>
            <w:tcW w:w="8897" w:type="dxa"/>
            <w:shd w:val="clear" w:color="auto" w:fill="001E62"/>
          </w:tcPr>
          <w:p w14:paraId="7B5FC213"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5A39BBE3" w14:textId="77777777" w:rsidTr="78EC49B2">
        <w:trPr>
          <w:trHeight w:val="1086"/>
        </w:trPr>
        <w:tc>
          <w:tcPr>
            <w:tcW w:w="8897" w:type="dxa"/>
          </w:tcPr>
          <w:p w14:paraId="54283DC8" w14:textId="045043E1" w:rsidR="00B80D24" w:rsidRPr="004125D5" w:rsidRDefault="1D8242AF" w:rsidP="78EC49B2">
            <w:pPr>
              <w:spacing w:line="288" w:lineRule="auto"/>
              <w:rPr>
                <w:rFonts w:ascii="Montserrat" w:hAnsi="Montserrat"/>
              </w:rPr>
            </w:pPr>
            <w:r w:rsidRPr="004125D5">
              <w:rPr>
                <w:rFonts w:ascii="Montserrat" w:hAnsi="Montserrat"/>
              </w:rPr>
              <w:t>Within Operations, Finance plays a key role delivering change and supporting planning to achieve the School’s strategy over the longer term. The team provides a full financial service to all areas of the School and in particular:</w:t>
            </w:r>
          </w:p>
          <w:p w14:paraId="44B4E852" w14:textId="1A9EADF6" w:rsidR="00B80D24" w:rsidRPr="004125D5" w:rsidRDefault="1D8242AF" w:rsidP="78EC49B2">
            <w:pPr>
              <w:pStyle w:val="ListParagraph"/>
              <w:spacing w:after="0"/>
              <w:rPr>
                <w:rFonts w:ascii="Montserrat" w:hAnsi="Montserrat"/>
              </w:rPr>
            </w:pPr>
            <w:r w:rsidRPr="004125D5">
              <w:rPr>
                <w:rFonts w:ascii="Montserrat" w:hAnsi="Montserrat"/>
              </w:rPr>
              <w:t>Strategic planning and analysis support to the School’s senior executives.</w:t>
            </w:r>
          </w:p>
          <w:p w14:paraId="1F1C015A" w14:textId="21AAC5E2" w:rsidR="00B80D24" w:rsidRPr="004125D5" w:rsidRDefault="1D8242AF" w:rsidP="78EC49B2">
            <w:pPr>
              <w:pStyle w:val="ListParagraph"/>
              <w:spacing w:after="0"/>
              <w:rPr>
                <w:rFonts w:ascii="Montserrat" w:hAnsi="Montserrat"/>
              </w:rPr>
            </w:pPr>
            <w:r w:rsidRPr="004125D5">
              <w:rPr>
                <w:rFonts w:ascii="Montserrat" w:hAnsi="Montserrat"/>
              </w:rPr>
              <w:t>A comprehensive management information and business partner service to the School’s senior management including planning budgeting and forecasting.</w:t>
            </w:r>
          </w:p>
          <w:p w14:paraId="45A57FB7" w14:textId="04E950EB" w:rsidR="00B80D24" w:rsidRPr="004125D5" w:rsidRDefault="1D8242AF" w:rsidP="78EC49B2">
            <w:pPr>
              <w:pStyle w:val="ListParagraph"/>
              <w:spacing w:after="0"/>
              <w:rPr>
                <w:rFonts w:ascii="Montserrat" w:hAnsi="Montserrat"/>
              </w:rPr>
            </w:pPr>
            <w:r w:rsidRPr="004125D5">
              <w:rPr>
                <w:rFonts w:ascii="Montserrat" w:hAnsi="Montserrat"/>
              </w:rPr>
              <w:t>A customer-facing finance service to support the day to day running of the School including all transaction processing services – purchase invoicing, expenses; banking and treasury management; sales invoicing and credit control; financial support for research grant and fundraising.</w:t>
            </w:r>
          </w:p>
          <w:p w14:paraId="610CC89D" w14:textId="7DCE9B95" w:rsidR="00B80D24" w:rsidRPr="004125D5" w:rsidRDefault="1D8242AF" w:rsidP="78EC49B2">
            <w:pPr>
              <w:pStyle w:val="ListParagraph"/>
              <w:spacing w:after="0"/>
              <w:rPr>
                <w:rFonts w:ascii="Montserrat" w:hAnsi="Montserrat"/>
              </w:rPr>
            </w:pPr>
            <w:r w:rsidRPr="004125D5">
              <w:rPr>
                <w:rFonts w:ascii="Montserrat" w:hAnsi="Montserrat"/>
              </w:rPr>
              <w:t xml:space="preserve">Full corporate governance and compliance provision to the School and its subsidiary companies including managing and reporting on internal controls; financial accounting and reporting; insurance, tax, VAT and legal, Office for Students and Charity requirements; and management of external audit. </w:t>
            </w:r>
          </w:p>
          <w:p w14:paraId="3DEEC669" w14:textId="76E88ACA" w:rsidR="00B80D24" w:rsidRPr="008F12C7" w:rsidRDefault="1D8242AF" w:rsidP="78EC49B2">
            <w:pPr>
              <w:pStyle w:val="ListParagraph"/>
              <w:rPr>
                <w:rFonts w:ascii="Montserrat" w:eastAsia="Montserrat" w:hAnsi="Montserrat" w:cs="Montserrat"/>
                <w:szCs w:val="20"/>
              </w:rPr>
            </w:pPr>
            <w:r w:rsidRPr="004125D5">
              <w:rPr>
                <w:rFonts w:ascii="Montserrat" w:hAnsi="Montserrat"/>
              </w:rPr>
              <w:t>Purchasing and procurement support to the School’s budget holders to deliver value for money.</w:t>
            </w:r>
          </w:p>
        </w:tc>
      </w:tr>
    </w:tbl>
    <w:p w14:paraId="3656B9AB" w14:textId="77777777" w:rsidR="008A0D70" w:rsidRDefault="008A0D70" w:rsidP="008A0D70"/>
    <w:p w14:paraId="45FB0818"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29F1FDB1" w14:textId="77777777" w:rsidTr="78EC49B2">
        <w:trPr>
          <w:trHeight w:val="416"/>
        </w:trPr>
        <w:tc>
          <w:tcPr>
            <w:tcW w:w="8897" w:type="dxa"/>
            <w:shd w:val="clear" w:color="auto" w:fill="001E62"/>
          </w:tcPr>
          <w:p w14:paraId="6E8A2E0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049F31CB" w14:textId="77777777" w:rsidTr="78EC49B2">
        <w:trPr>
          <w:trHeight w:val="1086"/>
        </w:trPr>
        <w:tc>
          <w:tcPr>
            <w:tcW w:w="8897" w:type="dxa"/>
          </w:tcPr>
          <w:p w14:paraId="215CD3BF" w14:textId="18D08BD9" w:rsidR="00B80D24" w:rsidRPr="004125D5" w:rsidRDefault="5F630A94" w:rsidP="78EC49B2">
            <w:pPr>
              <w:spacing w:after="0"/>
              <w:rPr>
                <w:rFonts w:ascii="Montserrat" w:hAnsi="Montserrat"/>
              </w:rPr>
            </w:pPr>
            <w:r w:rsidRPr="004125D5">
              <w:rPr>
                <w:rFonts w:ascii="Montserrat" w:hAnsi="Montserrat"/>
              </w:rPr>
              <w:t>The purpose of the post is to:</w:t>
            </w:r>
          </w:p>
          <w:p w14:paraId="611789F8" w14:textId="31D8944B" w:rsidR="00B80D24" w:rsidRPr="004125D5" w:rsidRDefault="5F630A94" w:rsidP="78EC49B2">
            <w:pPr>
              <w:spacing w:after="0"/>
              <w:ind w:left="720"/>
              <w:rPr>
                <w:rFonts w:ascii="Montserrat" w:hAnsi="Montserrat"/>
              </w:rPr>
            </w:pPr>
            <w:r w:rsidRPr="004125D5">
              <w:rPr>
                <w:rFonts w:ascii="Montserrat" w:hAnsi="Montserrat"/>
              </w:rPr>
              <w:t xml:space="preserve"> </w:t>
            </w:r>
          </w:p>
          <w:p w14:paraId="572CF351" w14:textId="5DB54FEF" w:rsidR="00B80D24" w:rsidRPr="00BB0519" w:rsidRDefault="5F630A94" w:rsidP="00BB0519">
            <w:pPr>
              <w:pStyle w:val="ListParagraph"/>
              <w:spacing w:after="0"/>
              <w:rPr>
                <w:rFonts w:ascii="Montserrat" w:hAnsi="Montserrat"/>
              </w:rPr>
            </w:pPr>
            <w:r w:rsidRPr="00BB0519">
              <w:rPr>
                <w:rFonts w:ascii="Montserrat" w:hAnsi="Montserrat"/>
              </w:rPr>
              <w:t>Perform credit control activities for the School’s programmes and other invoicing activities.</w:t>
            </w:r>
          </w:p>
          <w:p w14:paraId="678BFBBE" w14:textId="1260916F" w:rsidR="00B80D24" w:rsidRPr="00BB0519" w:rsidRDefault="5F630A94" w:rsidP="00BB0519">
            <w:pPr>
              <w:pStyle w:val="ListParagraph"/>
              <w:spacing w:after="0"/>
              <w:rPr>
                <w:rFonts w:ascii="Montserrat" w:hAnsi="Montserrat"/>
              </w:rPr>
            </w:pPr>
            <w:r w:rsidRPr="00BB0519">
              <w:rPr>
                <w:rFonts w:ascii="Montserrat" w:hAnsi="Montserrat"/>
              </w:rPr>
              <w:t xml:space="preserve">To operate all Accounts Receivable activities </w:t>
            </w:r>
          </w:p>
          <w:p w14:paraId="750A198B" w14:textId="5BA5E63E" w:rsidR="00B80D24" w:rsidRPr="00BB0519" w:rsidRDefault="5F630A94" w:rsidP="00BB0519">
            <w:pPr>
              <w:pStyle w:val="ListParagraph"/>
              <w:spacing w:after="0"/>
              <w:rPr>
                <w:rFonts w:ascii="Montserrat" w:hAnsi="Montserrat"/>
              </w:rPr>
            </w:pPr>
            <w:r w:rsidRPr="00BB0519">
              <w:rPr>
                <w:rFonts w:ascii="Montserrat" w:hAnsi="Montserrat"/>
              </w:rPr>
              <w:t xml:space="preserve">Ensure that student invoicing for the School’s Open programmes remains in line with the nominal rolls for those </w:t>
            </w:r>
            <w:r w:rsidR="00B91095" w:rsidRPr="00BB0519">
              <w:rPr>
                <w:rFonts w:ascii="Montserrat" w:hAnsi="Montserrat"/>
              </w:rPr>
              <w:t>courses.</w:t>
            </w:r>
          </w:p>
          <w:p w14:paraId="2194BDF5" w14:textId="0443DDEC" w:rsidR="00B80D24" w:rsidRPr="00BB0519" w:rsidRDefault="5F630A94" w:rsidP="00BB0519">
            <w:pPr>
              <w:pStyle w:val="ListParagraph"/>
              <w:spacing w:after="0"/>
              <w:rPr>
                <w:rFonts w:ascii="Montserrat" w:hAnsi="Montserrat"/>
              </w:rPr>
            </w:pPr>
            <w:r w:rsidRPr="00BB0519">
              <w:rPr>
                <w:rFonts w:ascii="Montserrat" w:hAnsi="Montserrat"/>
              </w:rPr>
              <w:t xml:space="preserve">Effectively tracking and managing participant payments – aiming for a ‘100% paid’ prior to a programme start </w:t>
            </w:r>
            <w:r w:rsidR="00B91095" w:rsidRPr="00BB0519">
              <w:rPr>
                <w:rFonts w:ascii="Montserrat" w:hAnsi="Montserrat"/>
              </w:rPr>
              <w:t>date.</w:t>
            </w:r>
          </w:p>
          <w:p w14:paraId="52E627C1" w14:textId="55A8F173" w:rsidR="00B80D24" w:rsidRPr="00BB0519" w:rsidRDefault="00B91095" w:rsidP="00BB0519">
            <w:pPr>
              <w:pStyle w:val="ListParagraph"/>
              <w:spacing w:after="0"/>
              <w:rPr>
                <w:rFonts w:ascii="Montserrat" w:hAnsi="Montserrat"/>
              </w:rPr>
            </w:pPr>
            <w:r w:rsidRPr="00BB0519">
              <w:rPr>
                <w:rFonts w:ascii="Montserrat" w:hAnsi="Montserrat"/>
              </w:rPr>
              <w:t>All</w:t>
            </w:r>
            <w:r w:rsidR="5F630A94" w:rsidRPr="00BB0519">
              <w:rPr>
                <w:rFonts w:ascii="Montserrat" w:hAnsi="Montserrat"/>
              </w:rPr>
              <w:t xml:space="preserve"> the necessary payment details are captured to receive payment prior to programme </w:t>
            </w:r>
            <w:r w:rsidRPr="00BB0519">
              <w:rPr>
                <w:rFonts w:ascii="Montserrat" w:hAnsi="Montserrat"/>
              </w:rPr>
              <w:t>commencement.</w:t>
            </w:r>
            <w:r w:rsidR="5F630A94" w:rsidRPr="00BB0519">
              <w:rPr>
                <w:rFonts w:ascii="Montserrat" w:hAnsi="Montserrat"/>
              </w:rPr>
              <w:t xml:space="preserve"> </w:t>
            </w:r>
          </w:p>
          <w:p w14:paraId="51B8CAD2" w14:textId="4C1A1C61" w:rsidR="00B80D24" w:rsidRPr="00BB0519" w:rsidRDefault="5F630A94" w:rsidP="00BB0519">
            <w:pPr>
              <w:pStyle w:val="ListParagraph"/>
              <w:spacing w:after="0"/>
              <w:rPr>
                <w:rFonts w:ascii="Montserrat" w:hAnsi="Montserrat"/>
              </w:rPr>
            </w:pPr>
            <w:r w:rsidRPr="00BB0519">
              <w:rPr>
                <w:rFonts w:ascii="Montserrat" w:hAnsi="Montserrat"/>
              </w:rPr>
              <w:t>Regularly run outstanding payment reports to ensure outstanding debts are paid. Minimise the open debt by clearing 100% of unpaid invoices before they attend the programme.</w:t>
            </w:r>
          </w:p>
          <w:p w14:paraId="6A78681B" w14:textId="55FCB360" w:rsidR="00B80D24" w:rsidRPr="00BB0519" w:rsidRDefault="5F630A94" w:rsidP="00BB0519">
            <w:pPr>
              <w:pStyle w:val="ListParagraph"/>
              <w:spacing w:after="0"/>
              <w:rPr>
                <w:rFonts w:ascii="Montserrat" w:hAnsi="Montserrat"/>
              </w:rPr>
            </w:pPr>
            <w:r w:rsidRPr="00BB0519">
              <w:rPr>
                <w:rFonts w:ascii="Montserrat" w:hAnsi="Montserrat"/>
              </w:rPr>
              <w:t xml:space="preserve">The Admissions Team and Central Accounts Team are made aware of any cancellations so that refunds/transfers/cancellation fees can </w:t>
            </w:r>
            <w:proofErr w:type="gramStart"/>
            <w:r w:rsidRPr="00BB0519">
              <w:rPr>
                <w:rFonts w:ascii="Montserrat" w:hAnsi="Montserrat"/>
              </w:rPr>
              <w:t>be processed</w:t>
            </w:r>
            <w:proofErr w:type="gramEnd"/>
            <w:r w:rsidRPr="00BB0519">
              <w:rPr>
                <w:rFonts w:ascii="Montserrat" w:hAnsi="Montserrat"/>
              </w:rPr>
              <w:t xml:space="preserve"> in a timely </w:t>
            </w:r>
            <w:r w:rsidR="00B91095" w:rsidRPr="00BB0519">
              <w:rPr>
                <w:rFonts w:ascii="Montserrat" w:hAnsi="Montserrat"/>
              </w:rPr>
              <w:t>manner.</w:t>
            </w:r>
            <w:r w:rsidRPr="00BB0519">
              <w:rPr>
                <w:rFonts w:ascii="Montserrat" w:hAnsi="Montserrat"/>
              </w:rPr>
              <w:t xml:space="preserve"> </w:t>
            </w:r>
          </w:p>
          <w:p w14:paraId="703ED647" w14:textId="6EE6022D" w:rsidR="00B80D24" w:rsidRPr="00BB0519" w:rsidRDefault="5F630A94" w:rsidP="00BB0519">
            <w:pPr>
              <w:pStyle w:val="ListParagraph"/>
              <w:spacing w:after="0"/>
              <w:rPr>
                <w:rFonts w:ascii="Montserrat" w:hAnsi="Montserrat"/>
              </w:rPr>
            </w:pPr>
            <w:r w:rsidRPr="00BB0519">
              <w:rPr>
                <w:rFonts w:ascii="Montserrat" w:hAnsi="Montserrat"/>
              </w:rPr>
              <w:t xml:space="preserve">Good working relationships </w:t>
            </w:r>
            <w:proofErr w:type="gramStart"/>
            <w:r w:rsidRPr="00BB0519">
              <w:rPr>
                <w:rFonts w:ascii="Montserrat" w:hAnsi="Montserrat"/>
              </w:rPr>
              <w:t>are built</w:t>
            </w:r>
            <w:proofErr w:type="gramEnd"/>
            <w:r w:rsidRPr="00BB0519">
              <w:rPr>
                <w:rFonts w:ascii="Montserrat" w:hAnsi="Montserrat"/>
              </w:rPr>
              <w:t xml:space="preserve"> with the participants to ensure that all required information is </w:t>
            </w:r>
            <w:r w:rsidR="00B91095" w:rsidRPr="00BB0519">
              <w:rPr>
                <w:rFonts w:ascii="Montserrat" w:hAnsi="Montserrat"/>
              </w:rPr>
              <w:t>received.</w:t>
            </w:r>
            <w:r w:rsidRPr="00BB0519">
              <w:rPr>
                <w:rFonts w:ascii="Montserrat" w:hAnsi="Montserrat"/>
              </w:rPr>
              <w:t xml:space="preserve"> </w:t>
            </w:r>
          </w:p>
          <w:p w14:paraId="30496347" w14:textId="76443B30" w:rsidR="00B80D24" w:rsidRPr="00BB0519" w:rsidRDefault="5F630A94" w:rsidP="00BB0519">
            <w:pPr>
              <w:pStyle w:val="ListParagraph"/>
              <w:spacing w:after="0"/>
              <w:rPr>
                <w:rFonts w:ascii="Montserrat" w:hAnsi="Montserrat"/>
              </w:rPr>
            </w:pPr>
            <w:r w:rsidRPr="00BB0519">
              <w:rPr>
                <w:rFonts w:ascii="Montserrat" w:hAnsi="Montserrat"/>
              </w:rPr>
              <w:t xml:space="preserve">Assist and issue invoices as requested by the Executive Education Admissions team and in line with the timelines established for each course. </w:t>
            </w:r>
          </w:p>
          <w:p w14:paraId="2F969989" w14:textId="4CA9D3E6" w:rsidR="00B80D24" w:rsidRPr="00BB0519" w:rsidRDefault="5F630A94" w:rsidP="00BB0519">
            <w:pPr>
              <w:pStyle w:val="ListParagraph"/>
              <w:spacing w:after="0"/>
              <w:rPr>
                <w:rFonts w:ascii="Montserrat" w:hAnsi="Montserrat"/>
              </w:rPr>
            </w:pPr>
            <w:r w:rsidRPr="00BB0519">
              <w:rPr>
                <w:rFonts w:ascii="Montserrat" w:hAnsi="Montserrat"/>
              </w:rPr>
              <w:t xml:space="preserve">Perform periodic reconciliation of participant invoicing back to nominal roll lists for each course. </w:t>
            </w:r>
          </w:p>
          <w:p w14:paraId="4B99056E" w14:textId="5F4FA639" w:rsidR="00B80D24" w:rsidRPr="004125D5" w:rsidRDefault="5F630A94" w:rsidP="78EC49B2">
            <w:pPr>
              <w:pStyle w:val="ListParagraph"/>
              <w:spacing w:after="0"/>
              <w:rPr>
                <w:rFonts w:ascii="Montserrat" w:hAnsi="Montserrat"/>
              </w:rPr>
            </w:pPr>
            <w:r w:rsidRPr="00BB0519">
              <w:rPr>
                <w:rFonts w:ascii="Montserrat" w:hAnsi="Montserrat"/>
              </w:rPr>
              <w:t>Any other duties as assigned by your line manager</w:t>
            </w:r>
            <w:r w:rsidR="4E2129FB" w:rsidRPr="00BB0519">
              <w:rPr>
                <w:rFonts w:ascii="Montserrat" w:hAnsi="Montserrat"/>
              </w:rPr>
              <w:t>.</w:t>
            </w:r>
          </w:p>
        </w:tc>
      </w:tr>
    </w:tbl>
    <w:p w14:paraId="1299C43A"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2B10C553" w14:textId="77777777" w:rsidTr="00B80D24">
        <w:trPr>
          <w:trHeight w:val="287"/>
        </w:trPr>
        <w:tc>
          <w:tcPr>
            <w:tcW w:w="8867" w:type="dxa"/>
            <w:shd w:val="clear" w:color="auto" w:fill="001E62"/>
          </w:tcPr>
          <w:p w14:paraId="287E9CE6"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D925F7" w:rsidRPr="00D01F88" w14:paraId="3E286833" w14:textId="77777777" w:rsidTr="009F0B63">
        <w:trPr>
          <w:trHeight w:val="748"/>
        </w:trPr>
        <w:tc>
          <w:tcPr>
            <w:tcW w:w="8867" w:type="dxa"/>
          </w:tcPr>
          <w:p w14:paraId="4DDBEF00" w14:textId="0061FDEE" w:rsidR="00525269" w:rsidRDefault="00525269" w:rsidP="00525269">
            <w:pPr>
              <w:rPr>
                <w:rFonts w:ascii="Montserrat" w:hAnsi="Montserrat" w:cs="Arial"/>
                <w:b/>
                <w:sz w:val="22"/>
                <w:szCs w:val="20"/>
                <w:u w:val="single"/>
                <w:lang w:eastAsia="en-US"/>
              </w:rPr>
            </w:pPr>
            <w:r w:rsidRPr="00525269">
              <w:rPr>
                <w:rFonts w:ascii="Montserrat" w:hAnsi="Montserrat" w:cs="Arial"/>
                <w:b/>
                <w:sz w:val="22"/>
                <w:szCs w:val="20"/>
                <w:u w:val="single"/>
                <w:lang w:eastAsia="en-US"/>
              </w:rPr>
              <w:t>Key areas of accountability:</w:t>
            </w:r>
          </w:p>
          <w:p w14:paraId="6C7DFC97" w14:textId="77777777" w:rsidR="003B05DC" w:rsidRPr="008E5738" w:rsidRDefault="003B05DC" w:rsidP="003B05DC">
            <w:pPr>
              <w:spacing w:after="200" w:line="276" w:lineRule="auto"/>
              <w:rPr>
                <w:rFonts w:ascii="HelveticaNeueLT Std" w:hAnsi="HelveticaNeueLT Std" w:cs="Arial"/>
                <w:b/>
                <w:sz w:val="22"/>
                <w:szCs w:val="20"/>
                <w:lang w:eastAsia="en-US"/>
              </w:rPr>
            </w:pPr>
            <w:r w:rsidRPr="008E5738">
              <w:rPr>
                <w:rFonts w:ascii="HelveticaNeueLT Std" w:hAnsi="HelveticaNeueLT Std" w:cs="Arial"/>
                <w:b/>
                <w:sz w:val="22"/>
                <w:szCs w:val="20"/>
                <w:lang w:eastAsia="en-US"/>
              </w:rPr>
              <w:t xml:space="preserve">Delivery and Support </w:t>
            </w:r>
          </w:p>
          <w:p w14:paraId="38502F75" w14:textId="7E0811FA" w:rsidR="003B05DC" w:rsidRPr="004125D5" w:rsidRDefault="003B05DC" w:rsidP="003B05DC">
            <w:pPr>
              <w:pStyle w:val="ListParagraph"/>
              <w:numPr>
                <w:ilvl w:val="0"/>
                <w:numId w:val="18"/>
              </w:numPr>
              <w:spacing w:after="200" w:line="276" w:lineRule="auto"/>
              <w:rPr>
                <w:rFonts w:ascii="Montserrat" w:hAnsi="Montserrat"/>
              </w:rPr>
            </w:pPr>
            <w:r w:rsidRPr="004125D5">
              <w:rPr>
                <w:rFonts w:ascii="Montserrat" w:hAnsi="Montserrat"/>
              </w:rPr>
              <w:t xml:space="preserve">Conduct administrative and/or operational tasks in accordance with defined policies, </w:t>
            </w:r>
            <w:r w:rsidR="00B91095" w:rsidRPr="004125D5">
              <w:rPr>
                <w:rFonts w:ascii="Montserrat" w:hAnsi="Montserrat"/>
              </w:rPr>
              <w:t>procedures,</w:t>
            </w:r>
            <w:r w:rsidRPr="004125D5">
              <w:rPr>
                <w:rFonts w:ascii="Montserrat" w:hAnsi="Montserrat"/>
              </w:rPr>
              <w:t xml:space="preserve"> and instructions to ensure the delivery of a first-class service to all stakeholders. </w:t>
            </w:r>
          </w:p>
          <w:p w14:paraId="7739660E" w14:textId="77777777" w:rsidR="003B05DC" w:rsidRPr="004125D5" w:rsidRDefault="003B05DC" w:rsidP="003B05DC">
            <w:pPr>
              <w:pStyle w:val="ListParagraph"/>
              <w:numPr>
                <w:ilvl w:val="0"/>
                <w:numId w:val="18"/>
              </w:numPr>
              <w:spacing w:after="200" w:line="276" w:lineRule="auto"/>
              <w:rPr>
                <w:rFonts w:ascii="Montserrat" w:hAnsi="Montserrat"/>
              </w:rPr>
            </w:pPr>
            <w:r w:rsidRPr="004125D5">
              <w:rPr>
                <w:rFonts w:ascii="Montserrat" w:hAnsi="Montserrat"/>
              </w:rPr>
              <w:t xml:space="preserve">Provide first line support within the School, solving routine problems in a specific area, and providing stakeholders with the information and/or understanding they need to deliver an excellent service. </w:t>
            </w:r>
          </w:p>
          <w:p w14:paraId="421F456C" w14:textId="77777777" w:rsidR="003B05DC" w:rsidRPr="004125D5" w:rsidRDefault="003B05DC" w:rsidP="003B05DC">
            <w:pPr>
              <w:pStyle w:val="ListParagraph"/>
              <w:numPr>
                <w:ilvl w:val="0"/>
                <w:numId w:val="18"/>
              </w:numPr>
              <w:spacing w:after="200" w:line="276" w:lineRule="auto"/>
              <w:rPr>
                <w:rFonts w:ascii="Montserrat" w:hAnsi="Montserrat"/>
              </w:rPr>
            </w:pPr>
            <w:r w:rsidRPr="004125D5">
              <w:rPr>
                <w:rFonts w:ascii="Montserrat" w:hAnsi="Montserrat"/>
              </w:rPr>
              <w:t xml:space="preserve">Draft and develop standard materials, working to a clear brief, for use in the provision of an effective and efficient support service. </w:t>
            </w:r>
          </w:p>
          <w:p w14:paraId="3FD797EB" w14:textId="16B22CCC" w:rsidR="003B05DC" w:rsidRPr="004125D5" w:rsidRDefault="003B05DC" w:rsidP="003B05DC">
            <w:pPr>
              <w:pStyle w:val="ListParagraph"/>
              <w:numPr>
                <w:ilvl w:val="0"/>
                <w:numId w:val="18"/>
              </w:numPr>
              <w:spacing w:after="200" w:line="276" w:lineRule="auto"/>
              <w:rPr>
                <w:rFonts w:ascii="Montserrat" w:hAnsi="Montserrat"/>
              </w:rPr>
            </w:pPr>
            <w:r w:rsidRPr="004125D5">
              <w:rPr>
                <w:rFonts w:ascii="Montserrat" w:hAnsi="Montserrat"/>
              </w:rPr>
              <w:t xml:space="preserve">Organise, input </w:t>
            </w:r>
            <w:r w:rsidR="00B91095" w:rsidRPr="004125D5">
              <w:rPr>
                <w:rFonts w:ascii="Montserrat" w:hAnsi="Montserrat"/>
              </w:rPr>
              <w:t>into,</w:t>
            </w:r>
            <w:r w:rsidRPr="004125D5">
              <w:rPr>
                <w:rFonts w:ascii="Montserrat" w:hAnsi="Montserrat"/>
              </w:rPr>
              <w:t xml:space="preserve"> and monitor databases and records to ensure accurate recording, completed in a timely manner in line with established processes. </w:t>
            </w:r>
          </w:p>
          <w:p w14:paraId="4CEBF0DB" w14:textId="77777777" w:rsidR="003B05DC" w:rsidRPr="008E5738" w:rsidRDefault="003B05DC" w:rsidP="003B05DC">
            <w:pPr>
              <w:spacing w:after="200" w:line="276" w:lineRule="auto"/>
              <w:rPr>
                <w:rFonts w:ascii="HelveticaNeueLT Std" w:hAnsi="HelveticaNeueLT Std" w:cs="Arial"/>
                <w:b/>
                <w:sz w:val="22"/>
                <w:szCs w:val="20"/>
                <w:lang w:eastAsia="en-US"/>
              </w:rPr>
            </w:pPr>
            <w:r w:rsidRPr="008E5738">
              <w:rPr>
                <w:rFonts w:ascii="HelveticaNeueLT Std" w:hAnsi="HelveticaNeueLT Std" w:cs="Arial"/>
                <w:b/>
                <w:sz w:val="22"/>
                <w:szCs w:val="20"/>
                <w:lang w:eastAsia="en-US"/>
              </w:rPr>
              <w:t xml:space="preserve">Analysis and Reporting </w:t>
            </w:r>
          </w:p>
          <w:p w14:paraId="1283DD46" w14:textId="361D25C9" w:rsidR="003B05DC" w:rsidRPr="004125D5" w:rsidRDefault="003B05DC" w:rsidP="003B05DC">
            <w:pPr>
              <w:pStyle w:val="ListParagraph"/>
              <w:numPr>
                <w:ilvl w:val="0"/>
                <w:numId w:val="19"/>
              </w:numPr>
              <w:spacing w:after="200" w:line="276" w:lineRule="auto"/>
              <w:rPr>
                <w:rFonts w:ascii="Montserrat" w:hAnsi="Montserrat"/>
              </w:rPr>
            </w:pPr>
            <w:r w:rsidRPr="004125D5">
              <w:rPr>
                <w:rFonts w:ascii="Montserrat" w:hAnsi="Montserrat"/>
              </w:rPr>
              <w:t xml:space="preserve">Organise, upload </w:t>
            </w:r>
            <w:r w:rsidR="00B91095" w:rsidRPr="004125D5">
              <w:rPr>
                <w:rFonts w:ascii="Montserrat" w:hAnsi="Montserrat"/>
              </w:rPr>
              <w:t>into,</w:t>
            </w:r>
            <w:r w:rsidRPr="004125D5">
              <w:rPr>
                <w:rFonts w:ascii="Montserrat" w:hAnsi="Montserrat"/>
              </w:rPr>
              <w:t xml:space="preserve"> and monitor systems, </w:t>
            </w:r>
            <w:r w:rsidR="00B91095" w:rsidRPr="004125D5">
              <w:rPr>
                <w:rFonts w:ascii="Montserrat" w:hAnsi="Montserrat"/>
              </w:rPr>
              <w:t>databases,</w:t>
            </w:r>
            <w:r w:rsidRPr="004125D5">
              <w:rPr>
                <w:rFonts w:ascii="Montserrat" w:hAnsi="Montserrat"/>
              </w:rPr>
              <w:t xml:space="preserve"> and records to ensure accurate recording and enable efficient service delivery to all stakeholders completed in a timely manner in line with established processes. </w:t>
            </w:r>
          </w:p>
          <w:p w14:paraId="67CC867E" w14:textId="77777777" w:rsidR="003B05DC" w:rsidRPr="004125D5" w:rsidRDefault="003B05DC" w:rsidP="003B05DC">
            <w:pPr>
              <w:pStyle w:val="ListParagraph"/>
              <w:numPr>
                <w:ilvl w:val="0"/>
                <w:numId w:val="19"/>
              </w:numPr>
              <w:spacing w:after="200" w:line="276" w:lineRule="auto"/>
              <w:rPr>
                <w:rFonts w:ascii="Montserrat" w:hAnsi="Montserrat"/>
              </w:rPr>
            </w:pPr>
            <w:r w:rsidRPr="004125D5">
              <w:rPr>
                <w:rFonts w:ascii="Montserrat" w:hAnsi="Montserrat"/>
              </w:rPr>
              <w:t xml:space="preserve">Collate information to produce regular standardised management reports to support decision making within the department. </w:t>
            </w:r>
          </w:p>
          <w:p w14:paraId="2C50753A" w14:textId="77777777" w:rsidR="003B05DC" w:rsidRPr="004125D5" w:rsidRDefault="003B05DC" w:rsidP="003B05DC">
            <w:pPr>
              <w:pStyle w:val="ListParagraph"/>
              <w:numPr>
                <w:ilvl w:val="0"/>
                <w:numId w:val="19"/>
              </w:numPr>
              <w:spacing w:after="200" w:line="276" w:lineRule="auto"/>
              <w:rPr>
                <w:rFonts w:ascii="Montserrat" w:hAnsi="Montserrat"/>
              </w:rPr>
            </w:pPr>
            <w:r w:rsidRPr="004125D5">
              <w:rPr>
                <w:rFonts w:ascii="Montserrat" w:hAnsi="Montserrat"/>
              </w:rPr>
              <w:t xml:space="preserve">Conduct analysis to support the identification of trends and forecasting to further enable effective planning. </w:t>
            </w:r>
          </w:p>
          <w:p w14:paraId="25AE09AA" w14:textId="77777777" w:rsidR="003B05DC" w:rsidRPr="004125D5" w:rsidRDefault="003B05DC" w:rsidP="003B05DC">
            <w:pPr>
              <w:pStyle w:val="ListParagraph"/>
              <w:numPr>
                <w:ilvl w:val="0"/>
                <w:numId w:val="19"/>
              </w:numPr>
              <w:spacing w:after="200" w:line="276" w:lineRule="auto"/>
              <w:rPr>
                <w:rFonts w:ascii="Montserrat" w:hAnsi="Montserrat"/>
              </w:rPr>
            </w:pPr>
            <w:r w:rsidRPr="004125D5">
              <w:rPr>
                <w:rFonts w:ascii="Montserrat" w:hAnsi="Montserrat"/>
              </w:rPr>
              <w:t xml:space="preserve">Collaboration and Support </w:t>
            </w:r>
          </w:p>
          <w:p w14:paraId="20B57F33" w14:textId="77777777" w:rsidR="003B05DC" w:rsidRPr="004125D5" w:rsidRDefault="003B05DC" w:rsidP="003B05DC">
            <w:pPr>
              <w:pStyle w:val="ListParagraph"/>
              <w:numPr>
                <w:ilvl w:val="0"/>
                <w:numId w:val="19"/>
              </w:numPr>
              <w:spacing w:after="200" w:line="276" w:lineRule="auto"/>
              <w:rPr>
                <w:rFonts w:ascii="Montserrat" w:hAnsi="Montserrat"/>
              </w:rPr>
            </w:pPr>
            <w:r w:rsidRPr="004125D5">
              <w:rPr>
                <w:rFonts w:ascii="Montserrat" w:hAnsi="Montserrat"/>
              </w:rPr>
              <w:t xml:space="preserve">Provide support to colleagues within and outside the team as and when opportunities arise, to promote collaborative working across the School. </w:t>
            </w:r>
          </w:p>
          <w:p w14:paraId="6DDD8318" w14:textId="0F44B285" w:rsidR="003B05DC" w:rsidRPr="004125D5" w:rsidRDefault="00B91095" w:rsidP="003B05DC">
            <w:pPr>
              <w:pStyle w:val="ListParagraph"/>
              <w:numPr>
                <w:ilvl w:val="0"/>
                <w:numId w:val="19"/>
              </w:numPr>
              <w:spacing w:after="200" w:line="276" w:lineRule="auto"/>
              <w:rPr>
                <w:rFonts w:ascii="Montserrat" w:hAnsi="Montserrat"/>
              </w:rPr>
            </w:pPr>
            <w:r w:rsidRPr="004125D5">
              <w:rPr>
                <w:rFonts w:ascii="Montserrat" w:hAnsi="Montserrat"/>
              </w:rPr>
              <w:t>Function as</w:t>
            </w:r>
            <w:r w:rsidR="003B05DC" w:rsidRPr="004125D5">
              <w:rPr>
                <w:rFonts w:ascii="Montserrat" w:hAnsi="Montserrat"/>
              </w:rPr>
              <w:t xml:space="preserve"> a point of referral for less experienced colleagues to help to resolve issues within the team. </w:t>
            </w:r>
          </w:p>
          <w:p w14:paraId="0FAAD14D" w14:textId="77777777" w:rsidR="003B05DC" w:rsidRPr="004125D5" w:rsidRDefault="003B05DC" w:rsidP="003B05DC">
            <w:pPr>
              <w:pStyle w:val="ListParagraph"/>
              <w:numPr>
                <w:ilvl w:val="0"/>
                <w:numId w:val="20"/>
              </w:numPr>
              <w:spacing w:after="200" w:line="276" w:lineRule="auto"/>
              <w:rPr>
                <w:rFonts w:ascii="Montserrat" w:hAnsi="Montserrat"/>
              </w:rPr>
            </w:pPr>
            <w:r w:rsidRPr="004125D5">
              <w:rPr>
                <w:rFonts w:ascii="Montserrat" w:hAnsi="Montserrat"/>
              </w:rPr>
              <w:t xml:space="preserve">Accurately process invoices and input financial data into systems to support the tracking of team/department budgets. </w:t>
            </w:r>
          </w:p>
          <w:p w14:paraId="272C2AFA" w14:textId="77777777" w:rsidR="003B05DC" w:rsidRPr="008E5738" w:rsidRDefault="003B05DC" w:rsidP="003B05DC">
            <w:pPr>
              <w:spacing w:after="200" w:line="276" w:lineRule="auto"/>
              <w:rPr>
                <w:rFonts w:ascii="HelveticaNeueLT Std" w:hAnsi="HelveticaNeueLT Std" w:cs="Arial"/>
                <w:b/>
                <w:sz w:val="22"/>
                <w:szCs w:val="20"/>
                <w:lang w:eastAsia="en-US"/>
              </w:rPr>
            </w:pPr>
            <w:r w:rsidRPr="008E5738">
              <w:rPr>
                <w:rFonts w:ascii="HelveticaNeueLT Std" w:hAnsi="HelveticaNeueLT Std" w:cs="Arial"/>
                <w:b/>
                <w:sz w:val="22"/>
                <w:szCs w:val="20"/>
                <w:lang w:eastAsia="en-US"/>
              </w:rPr>
              <w:t xml:space="preserve">Process Improvement </w:t>
            </w:r>
          </w:p>
          <w:p w14:paraId="2192AD67" w14:textId="404B82B1" w:rsidR="003B05DC" w:rsidRPr="001568FB" w:rsidRDefault="003B05DC" w:rsidP="003B05DC">
            <w:pPr>
              <w:pStyle w:val="ListParagraph"/>
              <w:numPr>
                <w:ilvl w:val="0"/>
                <w:numId w:val="20"/>
              </w:numPr>
              <w:spacing w:after="200" w:line="276" w:lineRule="auto"/>
              <w:rPr>
                <w:rFonts w:ascii="Montserrat" w:hAnsi="Montserrat"/>
              </w:rPr>
            </w:pPr>
            <w:r w:rsidRPr="004125D5">
              <w:rPr>
                <w:rFonts w:ascii="Montserrat" w:hAnsi="Montserrat"/>
              </w:rPr>
              <w:t>Proactively review relevant processes and systems within own area of work and make suggestions to improve efficiency</w:t>
            </w:r>
            <w:r w:rsidR="00B91095" w:rsidRPr="004125D5">
              <w:rPr>
                <w:rFonts w:ascii="Montserrat" w:hAnsi="Montserrat"/>
              </w:rPr>
              <w:t xml:space="preserve">. </w:t>
            </w:r>
          </w:p>
          <w:p w14:paraId="186189D1" w14:textId="65FD000B" w:rsidR="003B05DC" w:rsidRPr="00722674" w:rsidRDefault="003B05DC" w:rsidP="004E1630">
            <w:pPr>
              <w:rPr>
                <w:rFonts w:ascii="HelveticaNeueLT Std" w:hAnsi="HelveticaNeueLT Std" w:cs="Arial"/>
                <w:b/>
                <w:szCs w:val="20"/>
              </w:rPr>
            </w:pPr>
            <w:r w:rsidRPr="00722674">
              <w:rPr>
                <w:rFonts w:ascii="HelveticaNeueLT Std" w:hAnsi="HelveticaNeueLT Std" w:cs="Arial"/>
                <w:b/>
                <w:szCs w:val="20"/>
              </w:rPr>
              <w:t>KPIs:</w:t>
            </w:r>
          </w:p>
          <w:p w14:paraId="6396E04D" w14:textId="62A1807A" w:rsidR="003B05DC" w:rsidRPr="001568FB" w:rsidRDefault="003B05DC" w:rsidP="001568FB">
            <w:pPr>
              <w:pStyle w:val="ListParagraph"/>
              <w:numPr>
                <w:ilvl w:val="0"/>
                <w:numId w:val="20"/>
              </w:numPr>
              <w:spacing w:after="200" w:line="276" w:lineRule="auto"/>
              <w:rPr>
                <w:rFonts w:ascii="Montserrat" w:hAnsi="Montserrat"/>
              </w:rPr>
            </w:pPr>
            <w:r w:rsidRPr="0043169E">
              <w:rPr>
                <w:rFonts w:ascii="Montserrat" w:hAnsi="Montserrat"/>
              </w:rPr>
              <w:t xml:space="preserve">High-quality support service provided to all stakeholders. </w:t>
            </w:r>
          </w:p>
          <w:p w14:paraId="2E27C769" w14:textId="29CAAABE" w:rsidR="003B05DC" w:rsidRPr="0043169E" w:rsidRDefault="003B05DC" w:rsidP="0043169E">
            <w:pPr>
              <w:pStyle w:val="ListParagraph"/>
              <w:numPr>
                <w:ilvl w:val="0"/>
                <w:numId w:val="20"/>
              </w:numPr>
              <w:spacing w:after="200" w:line="276" w:lineRule="auto"/>
              <w:rPr>
                <w:rFonts w:ascii="Montserrat" w:hAnsi="Montserrat"/>
              </w:rPr>
            </w:pPr>
            <w:r w:rsidRPr="0043169E">
              <w:rPr>
                <w:rFonts w:ascii="Montserrat" w:hAnsi="Montserrat"/>
              </w:rPr>
              <w:t xml:space="preserve">Up-to-date diary </w:t>
            </w:r>
            <w:r w:rsidR="001568FB">
              <w:rPr>
                <w:rFonts w:ascii="Montserrat" w:hAnsi="Montserrat"/>
              </w:rPr>
              <w:t xml:space="preserve">&amp; email </w:t>
            </w:r>
            <w:r w:rsidRPr="0043169E">
              <w:rPr>
                <w:rFonts w:ascii="Montserrat" w:hAnsi="Montserrat"/>
              </w:rPr>
              <w:t xml:space="preserve">management. </w:t>
            </w:r>
          </w:p>
          <w:p w14:paraId="4719CE07" w14:textId="19279CA2" w:rsidR="003B05DC" w:rsidRPr="0043169E" w:rsidRDefault="003B05DC" w:rsidP="0043169E">
            <w:pPr>
              <w:pStyle w:val="ListParagraph"/>
              <w:numPr>
                <w:ilvl w:val="0"/>
                <w:numId w:val="20"/>
              </w:numPr>
              <w:spacing w:after="200" w:line="276" w:lineRule="auto"/>
              <w:rPr>
                <w:rFonts w:ascii="Montserrat" w:hAnsi="Montserrat"/>
              </w:rPr>
            </w:pPr>
            <w:r w:rsidRPr="0043169E">
              <w:rPr>
                <w:rFonts w:ascii="Montserrat" w:hAnsi="Montserrat"/>
              </w:rPr>
              <w:t xml:space="preserve">Timely response to and resolution of enquiries, </w:t>
            </w:r>
            <w:r w:rsidR="00B91095" w:rsidRPr="0043169E">
              <w:rPr>
                <w:rFonts w:ascii="Montserrat" w:hAnsi="Montserrat"/>
              </w:rPr>
              <w:t>requests,</w:t>
            </w:r>
            <w:r w:rsidRPr="0043169E">
              <w:rPr>
                <w:rFonts w:ascii="Montserrat" w:hAnsi="Montserrat"/>
              </w:rPr>
              <w:t xml:space="preserve"> and issues. </w:t>
            </w:r>
          </w:p>
          <w:p w14:paraId="4401B5F0" w14:textId="77777777" w:rsidR="003B05DC" w:rsidRPr="00DA07A8" w:rsidRDefault="003B05DC" w:rsidP="003B05DC">
            <w:pPr>
              <w:pStyle w:val="ListParagraph"/>
              <w:numPr>
                <w:ilvl w:val="0"/>
                <w:numId w:val="17"/>
              </w:numPr>
              <w:autoSpaceDE w:val="0"/>
              <w:autoSpaceDN w:val="0"/>
              <w:adjustRightInd w:val="0"/>
              <w:spacing w:after="100" w:line="241" w:lineRule="atLeast"/>
              <w:rPr>
                <w:rFonts w:ascii="Montserrat" w:hAnsi="Montserrat"/>
              </w:rPr>
            </w:pPr>
            <w:r w:rsidRPr="00DA07A8">
              <w:rPr>
                <w:rFonts w:ascii="Montserrat" w:hAnsi="Montserrat"/>
              </w:rPr>
              <w:t xml:space="preserve">Accuracy and integrity of data in business systems. </w:t>
            </w:r>
          </w:p>
          <w:p w14:paraId="6EBC3D38" w14:textId="7F3D7519" w:rsidR="003B05DC" w:rsidRPr="001568FB" w:rsidRDefault="003B05DC" w:rsidP="001568FB">
            <w:pPr>
              <w:pStyle w:val="ListParagraph"/>
              <w:numPr>
                <w:ilvl w:val="0"/>
                <w:numId w:val="19"/>
              </w:numPr>
              <w:spacing w:after="200" w:line="276" w:lineRule="auto"/>
              <w:rPr>
                <w:rFonts w:ascii="Montserrat" w:hAnsi="Montserrat"/>
              </w:rPr>
            </w:pPr>
            <w:r w:rsidRPr="004125D5">
              <w:rPr>
                <w:rFonts w:ascii="Montserrat" w:hAnsi="Montserrat"/>
              </w:rPr>
              <w:t xml:space="preserve">Development of relationships within and outside the team, and positive feedback from colleagues. </w:t>
            </w:r>
          </w:p>
          <w:p w14:paraId="46858814" w14:textId="47338F35" w:rsidR="003B05DC" w:rsidRPr="004125D5" w:rsidRDefault="003B05DC" w:rsidP="004125D5">
            <w:pPr>
              <w:pStyle w:val="ListParagraph"/>
              <w:numPr>
                <w:ilvl w:val="0"/>
                <w:numId w:val="19"/>
              </w:numPr>
              <w:spacing w:after="200" w:line="276" w:lineRule="auto"/>
              <w:rPr>
                <w:rFonts w:ascii="Montserrat" w:hAnsi="Montserrat"/>
              </w:rPr>
            </w:pPr>
            <w:r w:rsidRPr="004125D5">
              <w:rPr>
                <w:rFonts w:ascii="Montserrat" w:hAnsi="Montserrat"/>
              </w:rPr>
              <w:t xml:space="preserve">Compliance with processes, </w:t>
            </w:r>
            <w:r w:rsidR="00B91095" w:rsidRPr="004125D5">
              <w:rPr>
                <w:rFonts w:ascii="Montserrat" w:hAnsi="Montserrat"/>
              </w:rPr>
              <w:t>procedures,</w:t>
            </w:r>
            <w:r w:rsidRPr="004125D5">
              <w:rPr>
                <w:rFonts w:ascii="Montserrat" w:hAnsi="Montserrat"/>
              </w:rPr>
              <w:t xml:space="preserve"> and standards. </w:t>
            </w:r>
          </w:p>
          <w:p w14:paraId="0BC22F20" w14:textId="77777777" w:rsidR="003B05DC" w:rsidRPr="004125D5" w:rsidRDefault="003B05DC" w:rsidP="004125D5">
            <w:pPr>
              <w:pStyle w:val="ListParagraph"/>
              <w:numPr>
                <w:ilvl w:val="0"/>
                <w:numId w:val="19"/>
              </w:numPr>
              <w:spacing w:after="200" w:line="276" w:lineRule="auto"/>
              <w:rPr>
                <w:rFonts w:ascii="Montserrat" w:hAnsi="Montserrat"/>
              </w:rPr>
            </w:pPr>
            <w:r w:rsidRPr="004125D5">
              <w:rPr>
                <w:rFonts w:ascii="Montserrat" w:hAnsi="Montserrat"/>
              </w:rPr>
              <w:t xml:space="preserve">Accuracy of financial records. </w:t>
            </w:r>
          </w:p>
          <w:p w14:paraId="2AB92E08" w14:textId="25145875" w:rsidR="00525269" w:rsidRPr="001568FB" w:rsidRDefault="003B05DC" w:rsidP="001568FB">
            <w:pPr>
              <w:pStyle w:val="ListParagraph"/>
              <w:numPr>
                <w:ilvl w:val="0"/>
                <w:numId w:val="19"/>
              </w:numPr>
              <w:spacing w:after="200" w:line="276" w:lineRule="auto"/>
              <w:rPr>
                <w:rFonts w:ascii="Montserrat" w:hAnsi="Montserrat"/>
              </w:rPr>
            </w:pPr>
            <w:r w:rsidRPr="004125D5">
              <w:rPr>
                <w:rFonts w:ascii="Montserrat" w:hAnsi="Montserrat"/>
              </w:rPr>
              <w:t xml:space="preserve">Contributions to process reviews and operational improvements. </w:t>
            </w:r>
          </w:p>
          <w:p w14:paraId="1F4B7E56" w14:textId="324AA08A" w:rsidR="00525269" w:rsidRPr="00525269" w:rsidRDefault="00525269" w:rsidP="00525269">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Timely response to and resolution of enquiries, </w:t>
            </w:r>
            <w:r w:rsidR="00B91095" w:rsidRPr="00525269">
              <w:rPr>
                <w:rFonts w:ascii="Montserrat" w:hAnsi="Montserrat" w:cs="Arial"/>
                <w:szCs w:val="20"/>
              </w:rPr>
              <w:t>requests,</w:t>
            </w:r>
            <w:r w:rsidRPr="00525269">
              <w:rPr>
                <w:rFonts w:ascii="Montserrat" w:hAnsi="Montserrat" w:cs="Arial"/>
                <w:szCs w:val="20"/>
              </w:rPr>
              <w:t xml:space="preserve"> and issues. </w:t>
            </w:r>
          </w:p>
          <w:p w14:paraId="5A626310" w14:textId="3F9C2D9C" w:rsidR="00525269" w:rsidRPr="001568FB" w:rsidRDefault="00525269" w:rsidP="001568FB">
            <w:pPr>
              <w:pStyle w:val="ListParagraph"/>
              <w:numPr>
                <w:ilvl w:val="0"/>
                <w:numId w:val="0"/>
              </w:numPr>
              <w:autoSpaceDE w:val="0"/>
              <w:autoSpaceDN w:val="0"/>
              <w:adjustRightInd w:val="0"/>
              <w:spacing w:after="100" w:line="241" w:lineRule="atLeast"/>
              <w:ind w:left="360"/>
              <w:rPr>
                <w:rFonts w:ascii="Montserrat" w:hAnsi="Montserrat" w:cs="Arial"/>
                <w:szCs w:val="20"/>
              </w:rPr>
            </w:pPr>
          </w:p>
          <w:p w14:paraId="5059F422" w14:textId="0B51339C" w:rsidR="00D925F7" w:rsidRPr="001568FB" w:rsidRDefault="00D925F7" w:rsidP="001568FB">
            <w:pPr>
              <w:autoSpaceDE w:val="0"/>
              <w:autoSpaceDN w:val="0"/>
              <w:adjustRightInd w:val="0"/>
              <w:spacing w:after="100" w:line="241" w:lineRule="atLeast"/>
              <w:rPr>
                <w:rFonts w:ascii="Montserrat" w:hAnsi="Montserrat" w:cs="Arial"/>
                <w:b/>
                <w:szCs w:val="20"/>
              </w:rPr>
            </w:pPr>
          </w:p>
        </w:tc>
      </w:tr>
    </w:tbl>
    <w:p w14:paraId="5997CC1D" w14:textId="340D24EF" w:rsidR="00B80D24" w:rsidRPr="00D01F88" w:rsidRDefault="00B80D24" w:rsidP="00B80D24">
      <w:pPr>
        <w:rPr>
          <w:rFonts w:ascii="Montserrat" w:hAnsi="Montserrat"/>
        </w:rPr>
      </w:pPr>
    </w:p>
    <w:p w14:paraId="637805D2" w14:textId="77777777" w:rsidR="00B80D24" w:rsidRDefault="00B80D24" w:rsidP="00B80D24"/>
    <w:p w14:paraId="463F29E8" w14:textId="77777777" w:rsidR="00DE3DB1" w:rsidRDefault="00DE3DB1" w:rsidP="00B80D24"/>
    <w:p w14:paraId="3B7B4B86" w14:textId="77777777" w:rsidR="00DE3DB1" w:rsidRDefault="00DE3DB1" w:rsidP="00B80D24"/>
    <w:p w14:paraId="3A0FF5F2" w14:textId="77777777" w:rsidR="00DE3DB1" w:rsidRDefault="00DE3DB1" w:rsidP="00B80D24"/>
    <w:p w14:paraId="5630AD66" w14:textId="77777777" w:rsidR="00DE3DB1" w:rsidRDefault="00DE3DB1" w:rsidP="00B80D24"/>
    <w:p w14:paraId="61829076" w14:textId="77777777" w:rsidR="00DE3DB1" w:rsidRDefault="00DE3DB1" w:rsidP="00B80D24"/>
    <w:p w14:paraId="2BA226A1" w14:textId="77777777" w:rsidR="00DE3DB1" w:rsidRDefault="00DE3DB1" w:rsidP="00B80D24"/>
    <w:p w14:paraId="17AD93B2" w14:textId="77777777" w:rsidR="00DE3DB1" w:rsidRDefault="00DE3DB1" w:rsidP="00B80D24"/>
    <w:p w14:paraId="0DE4B5B7" w14:textId="77777777" w:rsidR="00DE3DB1" w:rsidRDefault="00DE3DB1" w:rsidP="00B80D24"/>
    <w:p w14:paraId="2DBF0D7D" w14:textId="77777777" w:rsidR="00DE3DB1" w:rsidRDefault="00DE3DB1" w:rsidP="00B80D24"/>
    <w:p w14:paraId="54CD245A" w14:textId="77777777" w:rsidR="00DE3DB1" w:rsidRDefault="00DE3DB1" w:rsidP="00B80D24"/>
    <w:p w14:paraId="1231BE67" w14:textId="77777777" w:rsidR="00DE3DB1" w:rsidRDefault="00DE3DB1" w:rsidP="00B80D24"/>
    <w:p w14:paraId="36FEB5B0" w14:textId="77777777" w:rsidR="00DE3DB1" w:rsidRDefault="00DE3DB1" w:rsidP="00B80D24"/>
    <w:p w14:paraId="34FF1C98" w14:textId="77777777" w:rsidR="00DE3DB1" w:rsidRDefault="00DE3DB1" w:rsidP="00B80D24"/>
    <w:tbl>
      <w:tblPr>
        <w:tblStyle w:val="TableGrid"/>
        <w:tblpPr w:leftFromText="180" w:rightFromText="180" w:vertAnchor="text" w:horzAnchor="margin" w:tblpXSpec="right" w:tblpY="8761"/>
        <w:tblW w:w="0" w:type="auto"/>
        <w:tblLook w:val="04A0" w:firstRow="1" w:lastRow="0" w:firstColumn="1" w:lastColumn="0" w:noHBand="0" w:noVBand="1"/>
      </w:tblPr>
      <w:tblGrid>
        <w:gridCol w:w="2263"/>
        <w:gridCol w:w="3969"/>
      </w:tblGrid>
      <w:tr w:rsidR="001568FB" w14:paraId="49E66AD1" w14:textId="77777777" w:rsidTr="001568FB">
        <w:trPr>
          <w:trHeight w:val="482"/>
        </w:trPr>
        <w:tc>
          <w:tcPr>
            <w:tcW w:w="2263" w:type="dxa"/>
            <w:shd w:val="clear" w:color="auto" w:fill="001E62"/>
          </w:tcPr>
          <w:p w14:paraId="33A15181" w14:textId="77777777" w:rsidR="001568FB" w:rsidRPr="00B80D24" w:rsidRDefault="001568FB" w:rsidP="001568FB">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4EC07F74" w14:textId="77777777" w:rsidR="001568FB" w:rsidRPr="008F12C7" w:rsidRDefault="001568FB" w:rsidP="001568FB">
            <w:pPr>
              <w:rPr>
                <w:rFonts w:ascii="HelveticaNeueLT Std" w:hAnsi="HelveticaNeueLT Std" w:cs="Arial"/>
                <w:b/>
                <w:sz w:val="22"/>
                <w:szCs w:val="20"/>
                <w:lang w:eastAsia="en-US"/>
              </w:rPr>
            </w:pPr>
          </w:p>
        </w:tc>
      </w:tr>
      <w:tr w:rsidR="001568FB" w14:paraId="57DBAE8A" w14:textId="77777777" w:rsidTr="001568FB">
        <w:trPr>
          <w:trHeight w:val="482"/>
        </w:trPr>
        <w:tc>
          <w:tcPr>
            <w:tcW w:w="2263" w:type="dxa"/>
            <w:shd w:val="clear" w:color="auto" w:fill="001E62"/>
          </w:tcPr>
          <w:p w14:paraId="279CC06C" w14:textId="77777777" w:rsidR="001568FB" w:rsidRPr="00B80D24" w:rsidRDefault="001568FB" w:rsidP="001568FB">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438EC9AC" w14:textId="77777777" w:rsidR="001568FB" w:rsidRPr="008F12C7" w:rsidRDefault="001568FB" w:rsidP="001568FB">
            <w:pPr>
              <w:rPr>
                <w:rFonts w:ascii="HelveticaNeueLT Std" w:hAnsi="HelveticaNeueLT Std" w:cs="Arial"/>
                <w:b/>
                <w:sz w:val="22"/>
                <w:szCs w:val="20"/>
                <w:lang w:eastAsia="en-US"/>
              </w:rPr>
            </w:pPr>
          </w:p>
        </w:tc>
      </w:tr>
      <w:tr w:rsidR="001568FB" w14:paraId="63B3D729" w14:textId="77777777" w:rsidTr="001568FB">
        <w:trPr>
          <w:trHeight w:val="482"/>
        </w:trPr>
        <w:tc>
          <w:tcPr>
            <w:tcW w:w="2263" w:type="dxa"/>
            <w:shd w:val="clear" w:color="auto" w:fill="001E62"/>
          </w:tcPr>
          <w:p w14:paraId="21C3C2EB" w14:textId="77777777" w:rsidR="001568FB" w:rsidRPr="00B80D24" w:rsidRDefault="001568FB" w:rsidP="001568FB">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E198297" w14:textId="77777777" w:rsidR="001568FB" w:rsidRPr="008F12C7" w:rsidRDefault="001568FB" w:rsidP="001568FB">
            <w:pPr>
              <w:rPr>
                <w:rFonts w:ascii="HelveticaNeueLT Std" w:hAnsi="HelveticaNeueLT Std" w:cs="Arial"/>
                <w:b/>
                <w:sz w:val="22"/>
                <w:szCs w:val="20"/>
                <w:lang w:eastAsia="en-US"/>
              </w:rPr>
            </w:pPr>
            <w:r>
              <w:rPr>
                <w:rFonts w:ascii="HelveticaNeueLT Std" w:hAnsi="HelveticaNeueLT Std" w:cs="Arial"/>
                <w:b/>
                <w:sz w:val="22"/>
                <w:szCs w:val="20"/>
                <w:lang w:eastAsia="en-US"/>
              </w:rPr>
              <w:t>June 2025</w:t>
            </w:r>
          </w:p>
        </w:tc>
      </w:tr>
    </w:tbl>
    <w:tbl>
      <w:tblPr>
        <w:tblStyle w:val="TableGrid"/>
        <w:tblpPr w:leftFromText="180" w:rightFromText="180" w:vertAnchor="text" w:horzAnchor="margin" w:tblpY="110"/>
        <w:tblOverlap w:val="never"/>
        <w:tblW w:w="0" w:type="auto"/>
        <w:tblLook w:val="04A0" w:firstRow="1" w:lastRow="0" w:firstColumn="1" w:lastColumn="0" w:noHBand="0" w:noVBand="1"/>
      </w:tblPr>
      <w:tblGrid>
        <w:gridCol w:w="8641"/>
      </w:tblGrid>
      <w:tr w:rsidR="001568FB" w:rsidRPr="00D01F88" w14:paraId="29E79F32" w14:textId="77777777" w:rsidTr="000C20F8">
        <w:trPr>
          <w:trHeight w:val="416"/>
        </w:trPr>
        <w:tc>
          <w:tcPr>
            <w:tcW w:w="8641" w:type="dxa"/>
            <w:shd w:val="clear" w:color="auto" w:fill="001E62"/>
          </w:tcPr>
          <w:p w14:paraId="66A6D934" w14:textId="77777777" w:rsidR="001568FB" w:rsidRPr="00D01F88" w:rsidRDefault="001568FB" w:rsidP="000C20F8">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1568FB" w:rsidRPr="00D01F88" w14:paraId="368D6F3B" w14:textId="77777777" w:rsidTr="000C20F8">
        <w:trPr>
          <w:trHeight w:val="1086"/>
        </w:trPr>
        <w:tc>
          <w:tcPr>
            <w:tcW w:w="8641" w:type="dxa"/>
          </w:tcPr>
          <w:p w14:paraId="35D30BF2"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Further education or equivalent. </w:t>
            </w:r>
          </w:p>
          <w:p w14:paraId="7C7E0107" w14:textId="52FAA7BB" w:rsidR="001568FB" w:rsidRDefault="00B91095"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Effective communication</w:t>
            </w:r>
            <w:r w:rsidR="001568FB" w:rsidRPr="00525269">
              <w:rPr>
                <w:rFonts w:ascii="Montserrat" w:hAnsi="Montserrat" w:cs="Arial"/>
                <w:szCs w:val="20"/>
              </w:rPr>
              <w:t xml:space="preserve"> skills and the ability to address a variety of stakeholders. </w:t>
            </w:r>
          </w:p>
          <w:p w14:paraId="08FA59A4" w14:textId="77777777" w:rsidR="001568FB"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Pr>
                <w:rFonts w:ascii="Montserrat" w:hAnsi="Montserrat" w:cs="Arial"/>
                <w:szCs w:val="20"/>
              </w:rPr>
              <w:t>Good Excel skills (V-LOOKUPS, CONCATENATE).</w:t>
            </w:r>
          </w:p>
          <w:p w14:paraId="074D91DE" w14:textId="77777777" w:rsidR="001568FB"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Pr>
                <w:rFonts w:ascii="Montserrat" w:hAnsi="Montserrat" w:cs="Arial"/>
                <w:szCs w:val="20"/>
              </w:rPr>
              <w:t>Good</w:t>
            </w:r>
            <w:r w:rsidRPr="004C7EB0">
              <w:rPr>
                <w:rFonts w:ascii="Montserrat" w:hAnsi="Montserrat" w:cs="Arial"/>
                <w:szCs w:val="20"/>
              </w:rPr>
              <w:t xml:space="preserve"> numeracy skills with the ability to accurately perform </w:t>
            </w:r>
            <w:r>
              <w:rPr>
                <w:rFonts w:ascii="Montserrat" w:hAnsi="Montserrat" w:cs="Arial"/>
                <w:szCs w:val="20"/>
              </w:rPr>
              <w:t xml:space="preserve">complex </w:t>
            </w:r>
            <w:r w:rsidRPr="004C7EB0">
              <w:rPr>
                <w:rFonts w:ascii="Montserrat" w:hAnsi="Montserrat" w:cs="Arial"/>
                <w:szCs w:val="20"/>
              </w:rPr>
              <w:t>reconciliations, analyse financial data, and identify discrepancies</w:t>
            </w:r>
            <w:r>
              <w:rPr>
                <w:rFonts w:ascii="Montserrat" w:hAnsi="Montserrat" w:cs="Arial"/>
                <w:szCs w:val="20"/>
              </w:rPr>
              <w:t>.</w:t>
            </w:r>
          </w:p>
          <w:p w14:paraId="45E1A859"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Pr>
                <w:rFonts w:ascii="Montserrat" w:hAnsi="Montserrat" w:cs="Arial"/>
                <w:szCs w:val="20"/>
              </w:rPr>
              <w:t xml:space="preserve">Good double-entry knowledge. </w:t>
            </w:r>
          </w:p>
          <w:p w14:paraId="7D0428BC" w14:textId="479D3D76"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Sound working knowledge of standard IT packages, </w:t>
            </w:r>
            <w:r w:rsidR="00B91095" w:rsidRPr="00525269">
              <w:rPr>
                <w:rFonts w:ascii="Montserrat" w:hAnsi="Montserrat" w:cs="Arial"/>
                <w:szCs w:val="20"/>
              </w:rPr>
              <w:t>systems,</w:t>
            </w:r>
            <w:r w:rsidRPr="00525269">
              <w:rPr>
                <w:rFonts w:ascii="Montserrat" w:hAnsi="Montserrat" w:cs="Arial"/>
                <w:szCs w:val="20"/>
              </w:rPr>
              <w:t xml:space="preserve"> and/or databases. </w:t>
            </w:r>
          </w:p>
          <w:p w14:paraId="239B9C4D" w14:textId="77777777" w:rsidR="001568FB" w:rsidRPr="009F1C8E"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Pr>
                <w:rFonts w:ascii="Montserrat" w:hAnsi="Montserrat" w:cs="Arial"/>
                <w:szCs w:val="20"/>
              </w:rPr>
              <w:t xml:space="preserve">Sales Ledger and Credit Control Experience. </w:t>
            </w:r>
          </w:p>
          <w:p w14:paraId="23C7EDF2"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Good attention to detail. </w:t>
            </w:r>
          </w:p>
          <w:p w14:paraId="48002AB1" w14:textId="202C46A5" w:rsidR="001568FB" w:rsidRPr="00525269" w:rsidRDefault="00B91095"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Suitable time</w:t>
            </w:r>
            <w:r w:rsidR="001568FB" w:rsidRPr="00525269">
              <w:rPr>
                <w:rFonts w:ascii="Montserrat" w:hAnsi="Montserrat" w:cs="Arial"/>
                <w:szCs w:val="20"/>
              </w:rPr>
              <w:t xml:space="preserve"> management skills with the ability to organise and prioritise. </w:t>
            </w:r>
          </w:p>
          <w:p w14:paraId="4972909B"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Good team working skills and the ability to work collaboratively. </w:t>
            </w:r>
          </w:p>
          <w:p w14:paraId="4B226F03"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Ability to interpret and apply guidelines to a specific activity. </w:t>
            </w:r>
          </w:p>
          <w:p w14:paraId="0309A4BA"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Experience in standard financial management processes. </w:t>
            </w:r>
          </w:p>
          <w:p w14:paraId="240136DC" w14:textId="77777777" w:rsidR="001568FB" w:rsidRPr="00525269" w:rsidRDefault="001568FB" w:rsidP="000C20F8">
            <w:pPr>
              <w:pStyle w:val="ListParagraph"/>
              <w:numPr>
                <w:ilvl w:val="0"/>
                <w:numId w:val="17"/>
              </w:numPr>
              <w:autoSpaceDE w:val="0"/>
              <w:autoSpaceDN w:val="0"/>
              <w:adjustRightInd w:val="0"/>
              <w:spacing w:after="100" w:line="241" w:lineRule="atLeast"/>
              <w:rPr>
                <w:rFonts w:ascii="Montserrat" w:hAnsi="Montserrat" w:cs="Arial"/>
                <w:szCs w:val="20"/>
              </w:rPr>
            </w:pPr>
            <w:r w:rsidRPr="00525269">
              <w:rPr>
                <w:rFonts w:ascii="Montserrat" w:hAnsi="Montserrat" w:cs="Arial"/>
                <w:szCs w:val="20"/>
              </w:rPr>
              <w:t xml:space="preserve">Experience of working in a customer facing environment. </w:t>
            </w:r>
          </w:p>
          <w:p w14:paraId="5DA24DBF" w14:textId="77777777" w:rsidR="001568FB" w:rsidRPr="00481D3B" w:rsidRDefault="001568FB" w:rsidP="000C20F8">
            <w:pPr>
              <w:autoSpaceDE w:val="0"/>
              <w:autoSpaceDN w:val="0"/>
              <w:adjustRightInd w:val="0"/>
              <w:spacing w:after="100" w:line="241" w:lineRule="atLeast"/>
              <w:rPr>
                <w:rFonts w:ascii="HelveticaNeueLT Std" w:hAnsi="HelveticaNeueLT Std" w:cs="Arial"/>
                <w:szCs w:val="20"/>
              </w:rPr>
            </w:pPr>
          </w:p>
        </w:tc>
      </w:tr>
    </w:tbl>
    <w:tbl>
      <w:tblPr>
        <w:tblStyle w:val="TableGrid"/>
        <w:tblpPr w:leftFromText="180" w:rightFromText="180" w:vertAnchor="text" w:horzAnchor="margin" w:tblpY="5090"/>
        <w:tblOverlap w:val="never"/>
        <w:tblW w:w="0" w:type="auto"/>
        <w:tblLook w:val="04A0" w:firstRow="1" w:lastRow="0" w:firstColumn="1" w:lastColumn="0" w:noHBand="0" w:noVBand="1"/>
      </w:tblPr>
      <w:tblGrid>
        <w:gridCol w:w="8641"/>
      </w:tblGrid>
      <w:tr w:rsidR="001568FB" w14:paraId="4B74E11E" w14:textId="77777777" w:rsidTr="001568FB">
        <w:trPr>
          <w:trHeight w:val="416"/>
        </w:trPr>
        <w:tc>
          <w:tcPr>
            <w:tcW w:w="8641" w:type="dxa"/>
            <w:shd w:val="clear" w:color="auto" w:fill="001E62"/>
          </w:tcPr>
          <w:p w14:paraId="4F675D58" w14:textId="77777777" w:rsidR="001568FB" w:rsidRPr="00B80D24" w:rsidRDefault="001568FB" w:rsidP="001568FB">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1568FB" w14:paraId="6E2AE584" w14:textId="77777777" w:rsidTr="001568FB">
        <w:trPr>
          <w:trHeight w:val="1086"/>
        </w:trPr>
        <w:tc>
          <w:tcPr>
            <w:tcW w:w="8641" w:type="dxa"/>
          </w:tcPr>
          <w:p w14:paraId="5DED282B" w14:textId="77777777" w:rsidR="001568FB" w:rsidRPr="000F4A6B" w:rsidRDefault="001568FB" w:rsidP="001568FB">
            <w:pPr>
              <w:rPr>
                <w:rFonts w:ascii="Montserrat" w:hAnsi="Montserrat" w:cs="Arial"/>
                <w:szCs w:val="20"/>
              </w:rPr>
            </w:pPr>
            <w:r w:rsidRPr="00187D1D">
              <w:rPr>
                <w:rFonts w:ascii="Montserrat" w:hAnsi="Montserrat" w:cs="Arial"/>
                <w:szCs w:val="20"/>
              </w:rPr>
              <w:t>Non-managerial position</w:t>
            </w:r>
          </w:p>
        </w:tc>
      </w:tr>
    </w:tbl>
    <w:p w14:paraId="238601FE" w14:textId="77777777" w:rsidR="00DE3DB1" w:rsidRPr="00B80D24" w:rsidRDefault="00DE3DB1" w:rsidP="001568FB"/>
    <w:sectPr w:rsidR="00DE3DB1"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DAE1" w14:textId="77777777" w:rsidR="00AC2590" w:rsidRDefault="00AC2590" w:rsidP="006E667B">
      <w:r>
        <w:separator/>
      </w:r>
    </w:p>
    <w:p w14:paraId="16B2BDE3" w14:textId="77777777" w:rsidR="00AC2590" w:rsidRDefault="00AC2590" w:rsidP="006E667B"/>
    <w:p w14:paraId="622B6044" w14:textId="77777777" w:rsidR="00AC2590" w:rsidRDefault="00AC2590" w:rsidP="006E667B"/>
  </w:endnote>
  <w:endnote w:type="continuationSeparator" w:id="0">
    <w:p w14:paraId="18CADE15" w14:textId="77777777" w:rsidR="00AC2590" w:rsidRDefault="00AC2590" w:rsidP="006E667B">
      <w:r>
        <w:continuationSeparator/>
      </w:r>
    </w:p>
    <w:p w14:paraId="39B6967C" w14:textId="77777777" w:rsidR="00AC2590" w:rsidRDefault="00AC2590" w:rsidP="006E667B"/>
    <w:p w14:paraId="2CB7D822" w14:textId="77777777" w:rsidR="00AC2590" w:rsidRDefault="00AC2590" w:rsidP="006E667B"/>
  </w:endnote>
  <w:endnote w:type="continuationNotice" w:id="1">
    <w:p w14:paraId="164D8E65" w14:textId="77777777" w:rsidR="00AC2590" w:rsidRDefault="00AC2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altName w:val="Courier New"/>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44E9572B" w:rsidR="00552434" w:rsidRDefault="00D53881" w:rsidP="006E667B">
    <w:pPr>
      <w:pStyle w:val="Footer"/>
    </w:pPr>
    <w:r>
      <w:fldChar w:fldCharType="begin"/>
    </w:r>
    <w:r>
      <w:instrText xml:space="preserve"> PAGE   \* MERGEFORMAT </w:instrText>
    </w:r>
    <w:r>
      <w:fldChar w:fldCharType="separate"/>
    </w:r>
    <w:r w:rsidR="000C20F8">
      <w:rPr>
        <w:noProof/>
      </w:rPr>
      <w:t>2</w:t>
    </w:r>
    <w:r>
      <w:rPr>
        <w:noProof/>
      </w:rPr>
      <w:fldChar w:fldCharType="end"/>
    </w:r>
  </w:p>
  <w:p w14:paraId="0F3CABC7"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DA90" w14:textId="77777777" w:rsidR="00AC2590" w:rsidRDefault="00AC2590" w:rsidP="006E667B">
      <w:r>
        <w:separator/>
      </w:r>
    </w:p>
    <w:p w14:paraId="2F6697C3" w14:textId="77777777" w:rsidR="00AC2590" w:rsidRDefault="00AC2590" w:rsidP="006E667B"/>
    <w:p w14:paraId="0DD8D854" w14:textId="77777777" w:rsidR="00AC2590" w:rsidRDefault="00AC2590" w:rsidP="006E667B"/>
  </w:footnote>
  <w:footnote w:type="continuationSeparator" w:id="0">
    <w:p w14:paraId="530EBDA7" w14:textId="77777777" w:rsidR="00AC2590" w:rsidRDefault="00AC2590" w:rsidP="006E667B">
      <w:r>
        <w:continuationSeparator/>
      </w:r>
    </w:p>
    <w:p w14:paraId="778E8635" w14:textId="77777777" w:rsidR="00AC2590" w:rsidRDefault="00AC2590" w:rsidP="006E667B"/>
    <w:p w14:paraId="31BF9797" w14:textId="77777777" w:rsidR="00AC2590" w:rsidRDefault="00AC2590" w:rsidP="006E667B"/>
  </w:footnote>
  <w:footnote w:type="continuationNotice" w:id="1">
    <w:p w14:paraId="647171F5" w14:textId="77777777" w:rsidR="00AC2590" w:rsidRDefault="00AC2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EABD"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51BF334B" wp14:editId="2F1FB49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DA6542E" w14:textId="77777777" w:rsidR="00A26F3D" w:rsidRDefault="00A26F3D">
    <w:pPr>
      <w:pStyle w:val="Header"/>
    </w:pPr>
  </w:p>
  <w:p w14:paraId="3041E394"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55F827"/>
    <w:multiLevelType w:val="hybridMultilevel"/>
    <w:tmpl w:val="D5CA29FC"/>
    <w:lvl w:ilvl="0" w:tplc="FA3EBBA2">
      <w:start w:val="1"/>
      <w:numFmt w:val="bullet"/>
      <w:lvlText w:val="·"/>
      <w:lvlJc w:val="left"/>
      <w:pPr>
        <w:ind w:left="720" w:hanging="360"/>
      </w:pPr>
      <w:rPr>
        <w:rFonts w:ascii="Symbol" w:hAnsi="Symbol" w:hint="default"/>
      </w:rPr>
    </w:lvl>
    <w:lvl w:ilvl="1" w:tplc="A82E982E">
      <w:start w:val="1"/>
      <w:numFmt w:val="bullet"/>
      <w:lvlText w:val="o"/>
      <w:lvlJc w:val="left"/>
      <w:pPr>
        <w:ind w:left="1440" w:hanging="360"/>
      </w:pPr>
      <w:rPr>
        <w:rFonts w:ascii="Courier New" w:hAnsi="Courier New" w:hint="default"/>
      </w:rPr>
    </w:lvl>
    <w:lvl w:ilvl="2" w:tplc="8E3E51F2">
      <w:start w:val="1"/>
      <w:numFmt w:val="bullet"/>
      <w:lvlText w:val=""/>
      <w:lvlJc w:val="left"/>
      <w:pPr>
        <w:ind w:left="2160" w:hanging="360"/>
      </w:pPr>
      <w:rPr>
        <w:rFonts w:ascii="Wingdings" w:hAnsi="Wingdings" w:hint="default"/>
      </w:rPr>
    </w:lvl>
    <w:lvl w:ilvl="3" w:tplc="2AAEB062">
      <w:start w:val="1"/>
      <w:numFmt w:val="bullet"/>
      <w:lvlText w:val=""/>
      <w:lvlJc w:val="left"/>
      <w:pPr>
        <w:ind w:left="2880" w:hanging="360"/>
      </w:pPr>
      <w:rPr>
        <w:rFonts w:ascii="Symbol" w:hAnsi="Symbol" w:hint="default"/>
      </w:rPr>
    </w:lvl>
    <w:lvl w:ilvl="4" w:tplc="1D50F7EE">
      <w:start w:val="1"/>
      <w:numFmt w:val="bullet"/>
      <w:lvlText w:val="o"/>
      <w:lvlJc w:val="left"/>
      <w:pPr>
        <w:ind w:left="3600" w:hanging="360"/>
      </w:pPr>
      <w:rPr>
        <w:rFonts w:ascii="Courier New" w:hAnsi="Courier New" w:hint="default"/>
      </w:rPr>
    </w:lvl>
    <w:lvl w:ilvl="5" w:tplc="121C1552">
      <w:start w:val="1"/>
      <w:numFmt w:val="bullet"/>
      <w:lvlText w:val=""/>
      <w:lvlJc w:val="left"/>
      <w:pPr>
        <w:ind w:left="4320" w:hanging="360"/>
      </w:pPr>
      <w:rPr>
        <w:rFonts w:ascii="Wingdings" w:hAnsi="Wingdings" w:hint="default"/>
      </w:rPr>
    </w:lvl>
    <w:lvl w:ilvl="6" w:tplc="731C7804">
      <w:start w:val="1"/>
      <w:numFmt w:val="bullet"/>
      <w:lvlText w:val=""/>
      <w:lvlJc w:val="left"/>
      <w:pPr>
        <w:ind w:left="5040" w:hanging="360"/>
      </w:pPr>
      <w:rPr>
        <w:rFonts w:ascii="Symbol" w:hAnsi="Symbol" w:hint="default"/>
      </w:rPr>
    </w:lvl>
    <w:lvl w:ilvl="7" w:tplc="C5A8677A">
      <w:start w:val="1"/>
      <w:numFmt w:val="bullet"/>
      <w:lvlText w:val="o"/>
      <w:lvlJc w:val="left"/>
      <w:pPr>
        <w:ind w:left="5760" w:hanging="360"/>
      </w:pPr>
      <w:rPr>
        <w:rFonts w:ascii="Courier New" w:hAnsi="Courier New" w:hint="default"/>
      </w:rPr>
    </w:lvl>
    <w:lvl w:ilvl="8" w:tplc="253A656A">
      <w:start w:val="1"/>
      <w:numFmt w:val="bullet"/>
      <w:lvlText w:val=""/>
      <w:lvlJc w:val="left"/>
      <w:pPr>
        <w:ind w:left="6480" w:hanging="360"/>
      </w:pPr>
      <w:rPr>
        <w:rFonts w:ascii="Wingdings" w:hAnsi="Wingdings" w:hint="default"/>
      </w:rPr>
    </w:lvl>
  </w:abstractNum>
  <w:abstractNum w:abstractNumId="9"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5"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90F0C"/>
    <w:multiLevelType w:val="hybridMultilevel"/>
    <w:tmpl w:val="F730A722"/>
    <w:lvl w:ilvl="0" w:tplc="73C26756">
      <w:start w:val="1"/>
      <w:numFmt w:val="bullet"/>
      <w:lvlText w:val="·"/>
      <w:lvlJc w:val="left"/>
      <w:pPr>
        <w:ind w:left="720" w:hanging="360"/>
      </w:pPr>
      <w:rPr>
        <w:rFonts w:ascii="Symbol" w:hAnsi="Symbol" w:hint="default"/>
      </w:rPr>
    </w:lvl>
    <w:lvl w:ilvl="1" w:tplc="DF042662">
      <w:start w:val="1"/>
      <w:numFmt w:val="bullet"/>
      <w:lvlText w:val="o"/>
      <w:lvlJc w:val="left"/>
      <w:pPr>
        <w:ind w:left="1440" w:hanging="360"/>
      </w:pPr>
      <w:rPr>
        <w:rFonts w:ascii="Courier New" w:hAnsi="Courier New" w:hint="default"/>
      </w:rPr>
    </w:lvl>
    <w:lvl w:ilvl="2" w:tplc="DFD8E946">
      <w:start w:val="1"/>
      <w:numFmt w:val="bullet"/>
      <w:lvlText w:val=""/>
      <w:lvlJc w:val="left"/>
      <w:pPr>
        <w:ind w:left="2160" w:hanging="360"/>
      </w:pPr>
      <w:rPr>
        <w:rFonts w:ascii="Wingdings" w:hAnsi="Wingdings" w:hint="default"/>
      </w:rPr>
    </w:lvl>
    <w:lvl w:ilvl="3" w:tplc="C408DF10">
      <w:start w:val="1"/>
      <w:numFmt w:val="bullet"/>
      <w:lvlText w:val=""/>
      <w:lvlJc w:val="left"/>
      <w:pPr>
        <w:ind w:left="2880" w:hanging="360"/>
      </w:pPr>
      <w:rPr>
        <w:rFonts w:ascii="Symbol" w:hAnsi="Symbol" w:hint="default"/>
      </w:rPr>
    </w:lvl>
    <w:lvl w:ilvl="4" w:tplc="0CBE261C">
      <w:start w:val="1"/>
      <w:numFmt w:val="bullet"/>
      <w:lvlText w:val="o"/>
      <w:lvlJc w:val="left"/>
      <w:pPr>
        <w:ind w:left="3600" w:hanging="360"/>
      </w:pPr>
      <w:rPr>
        <w:rFonts w:ascii="Courier New" w:hAnsi="Courier New" w:hint="default"/>
      </w:rPr>
    </w:lvl>
    <w:lvl w:ilvl="5" w:tplc="89D417FC">
      <w:start w:val="1"/>
      <w:numFmt w:val="bullet"/>
      <w:lvlText w:val=""/>
      <w:lvlJc w:val="left"/>
      <w:pPr>
        <w:ind w:left="4320" w:hanging="360"/>
      </w:pPr>
      <w:rPr>
        <w:rFonts w:ascii="Wingdings" w:hAnsi="Wingdings" w:hint="default"/>
      </w:rPr>
    </w:lvl>
    <w:lvl w:ilvl="6" w:tplc="8D847584">
      <w:start w:val="1"/>
      <w:numFmt w:val="bullet"/>
      <w:lvlText w:val=""/>
      <w:lvlJc w:val="left"/>
      <w:pPr>
        <w:ind w:left="5040" w:hanging="360"/>
      </w:pPr>
      <w:rPr>
        <w:rFonts w:ascii="Symbol" w:hAnsi="Symbol" w:hint="default"/>
      </w:rPr>
    </w:lvl>
    <w:lvl w:ilvl="7" w:tplc="D096892E">
      <w:start w:val="1"/>
      <w:numFmt w:val="bullet"/>
      <w:lvlText w:val="o"/>
      <w:lvlJc w:val="left"/>
      <w:pPr>
        <w:ind w:left="5760" w:hanging="360"/>
      </w:pPr>
      <w:rPr>
        <w:rFonts w:ascii="Courier New" w:hAnsi="Courier New" w:hint="default"/>
      </w:rPr>
    </w:lvl>
    <w:lvl w:ilvl="8" w:tplc="0F36ECC0">
      <w:start w:val="1"/>
      <w:numFmt w:val="bullet"/>
      <w:lvlText w:val=""/>
      <w:lvlJc w:val="left"/>
      <w:pPr>
        <w:ind w:left="6480" w:hanging="360"/>
      </w:pPr>
      <w:rPr>
        <w:rFonts w:ascii="Wingdings" w:hAnsi="Wingdings" w:hint="default"/>
      </w:rPr>
    </w:lvl>
  </w:abstractNum>
  <w:abstractNum w:abstractNumId="17"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77595">
    <w:abstractNumId w:val="16"/>
  </w:num>
  <w:num w:numId="2" w16cid:durableId="1998603772">
    <w:abstractNumId w:val="8"/>
  </w:num>
  <w:num w:numId="3" w16cid:durableId="414670669">
    <w:abstractNumId w:val="14"/>
  </w:num>
  <w:num w:numId="4" w16cid:durableId="1993756083">
    <w:abstractNumId w:val="0"/>
  </w:num>
  <w:num w:numId="5" w16cid:durableId="859554">
    <w:abstractNumId w:val="1"/>
  </w:num>
  <w:num w:numId="6" w16cid:durableId="985747039">
    <w:abstractNumId w:val="2"/>
  </w:num>
  <w:num w:numId="7" w16cid:durableId="1256357808">
    <w:abstractNumId w:val="15"/>
  </w:num>
  <w:num w:numId="8" w16cid:durableId="1231693690">
    <w:abstractNumId w:val="17"/>
  </w:num>
  <w:num w:numId="9" w16cid:durableId="1880387464">
    <w:abstractNumId w:val="11"/>
  </w:num>
  <w:num w:numId="10" w16cid:durableId="1497839473">
    <w:abstractNumId w:val="6"/>
  </w:num>
  <w:num w:numId="11" w16cid:durableId="2066904906">
    <w:abstractNumId w:val="5"/>
  </w:num>
  <w:num w:numId="12" w16cid:durableId="1995180378">
    <w:abstractNumId w:val="19"/>
  </w:num>
  <w:num w:numId="13" w16cid:durableId="1337272162">
    <w:abstractNumId w:val="9"/>
  </w:num>
  <w:num w:numId="14" w16cid:durableId="415057369">
    <w:abstractNumId w:val="3"/>
  </w:num>
  <w:num w:numId="15" w16cid:durableId="796991138">
    <w:abstractNumId w:val="4"/>
  </w:num>
  <w:num w:numId="16" w16cid:durableId="265775638">
    <w:abstractNumId w:val="20"/>
  </w:num>
  <w:num w:numId="17" w16cid:durableId="1347441526">
    <w:abstractNumId w:val="12"/>
  </w:num>
  <w:num w:numId="18" w16cid:durableId="902569810">
    <w:abstractNumId w:val="7"/>
  </w:num>
  <w:num w:numId="19" w16cid:durableId="388456793">
    <w:abstractNumId w:val="18"/>
  </w:num>
  <w:num w:numId="20" w16cid:durableId="1889024481">
    <w:abstractNumId w:val="13"/>
  </w:num>
  <w:num w:numId="21" w16cid:durableId="1933053015">
    <w:abstractNumId w:val="10"/>
  </w:num>
  <w:num w:numId="22" w16cid:durableId="483936669">
    <w:abstractNumId w:val="15"/>
  </w:num>
  <w:num w:numId="23" w16cid:durableId="180824616">
    <w:abstractNumId w:val="15"/>
  </w:num>
  <w:num w:numId="24" w16cid:durableId="1455904670">
    <w:abstractNumId w:val="15"/>
  </w:num>
  <w:num w:numId="25" w16cid:durableId="408649268">
    <w:abstractNumId w:val="15"/>
  </w:num>
  <w:num w:numId="26" w16cid:durableId="27637085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55B9B"/>
    <w:rsid w:val="00065AD3"/>
    <w:rsid w:val="000809A2"/>
    <w:rsid w:val="000876EE"/>
    <w:rsid w:val="000A4D1E"/>
    <w:rsid w:val="000B4D06"/>
    <w:rsid w:val="000C20F8"/>
    <w:rsid w:val="000F4A6B"/>
    <w:rsid w:val="00126D78"/>
    <w:rsid w:val="00132B02"/>
    <w:rsid w:val="001568FB"/>
    <w:rsid w:val="00157DA6"/>
    <w:rsid w:val="00176E20"/>
    <w:rsid w:val="00187D1D"/>
    <w:rsid w:val="001A26D5"/>
    <w:rsid w:val="001C194F"/>
    <w:rsid w:val="00202BC6"/>
    <w:rsid w:val="002076A9"/>
    <w:rsid w:val="00207AD7"/>
    <w:rsid w:val="0023349D"/>
    <w:rsid w:val="00293801"/>
    <w:rsid w:val="002F2A4A"/>
    <w:rsid w:val="003069F7"/>
    <w:rsid w:val="003653E7"/>
    <w:rsid w:val="0036781E"/>
    <w:rsid w:val="00390369"/>
    <w:rsid w:val="0039778B"/>
    <w:rsid w:val="003B05DC"/>
    <w:rsid w:val="003C577E"/>
    <w:rsid w:val="004125D5"/>
    <w:rsid w:val="00423B18"/>
    <w:rsid w:val="0042642B"/>
    <w:rsid w:val="0043169E"/>
    <w:rsid w:val="004502CB"/>
    <w:rsid w:val="00475AC0"/>
    <w:rsid w:val="00481D3B"/>
    <w:rsid w:val="004B45EE"/>
    <w:rsid w:val="004C7EB0"/>
    <w:rsid w:val="004E1630"/>
    <w:rsid w:val="0052070F"/>
    <w:rsid w:val="00525269"/>
    <w:rsid w:val="00532E51"/>
    <w:rsid w:val="00540AB3"/>
    <w:rsid w:val="00546A3D"/>
    <w:rsid w:val="00547738"/>
    <w:rsid w:val="00552434"/>
    <w:rsid w:val="00575995"/>
    <w:rsid w:val="005A3827"/>
    <w:rsid w:val="005C1D9C"/>
    <w:rsid w:val="005E0038"/>
    <w:rsid w:val="005F18D9"/>
    <w:rsid w:val="00643AD8"/>
    <w:rsid w:val="00646038"/>
    <w:rsid w:val="00670EE5"/>
    <w:rsid w:val="0067240E"/>
    <w:rsid w:val="006767F2"/>
    <w:rsid w:val="006B2235"/>
    <w:rsid w:val="006E667B"/>
    <w:rsid w:val="006F20E8"/>
    <w:rsid w:val="00722674"/>
    <w:rsid w:val="00722A08"/>
    <w:rsid w:val="0072596A"/>
    <w:rsid w:val="00732970"/>
    <w:rsid w:val="0073305F"/>
    <w:rsid w:val="00740553"/>
    <w:rsid w:val="007902D4"/>
    <w:rsid w:val="007C0739"/>
    <w:rsid w:val="007E7814"/>
    <w:rsid w:val="007F0246"/>
    <w:rsid w:val="007F03E6"/>
    <w:rsid w:val="008A0D70"/>
    <w:rsid w:val="008F769B"/>
    <w:rsid w:val="008F7718"/>
    <w:rsid w:val="00905369"/>
    <w:rsid w:val="0094275B"/>
    <w:rsid w:val="009428DD"/>
    <w:rsid w:val="0094749E"/>
    <w:rsid w:val="00973853"/>
    <w:rsid w:val="009A6D19"/>
    <w:rsid w:val="009C2365"/>
    <w:rsid w:val="009F1C8E"/>
    <w:rsid w:val="009F5B72"/>
    <w:rsid w:val="00A15DA9"/>
    <w:rsid w:val="00A2171F"/>
    <w:rsid w:val="00A26F3D"/>
    <w:rsid w:val="00A309BD"/>
    <w:rsid w:val="00A60D20"/>
    <w:rsid w:val="00AC2590"/>
    <w:rsid w:val="00AC2B6A"/>
    <w:rsid w:val="00B052B5"/>
    <w:rsid w:val="00B80D24"/>
    <w:rsid w:val="00B87456"/>
    <w:rsid w:val="00B91095"/>
    <w:rsid w:val="00BB0519"/>
    <w:rsid w:val="00BC7AD4"/>
    <w:rsid w:val="00BF0194"/>
    <w:rsid w:val="00C56F98"/>
    <w:rsid w:val="00C841B5"/>
    <w:rsid w:val="00CD15A8"/>
    <w:rsid w:val="00D01F88"/>
    <w:rsid w:val="00D02B13"/>
    <w:rsid w:val="00D1609E"/>
    <w:rsid w:val="00D2280D"/>
    <w:rsid w:val="00D53881"/>
    <w:rsid w:val="00D625EC"/>
    <w:rsid w:val="00D67411"/>
    <w:rsid w:val="00D83DE5"/>
    <w:rsid w:val="00D85467"/>
    <w:rsid w:val="00D925F7"/>
    <w:rsid w:val="00DA07A8"/>
    <w:rsid w:val="00DA21F2"/>
    <w:rsid w:val="00DC36F9"/>
    <w:rsid w:val="00DE0AFB"/>
    <w:rsid w:val="00DE3DB1"/>
    <w:rsid w:val="00E24033"/>
    <w:rsid w:val="00E40805"/>
    <w:rsid w:val="00E61105"/>
    <w:rsid w:val="00EB135C"/>
    <w:rsid w:val="00F07F18"/>
    <w:rsid w:val="00FC36DC"/>
    <w:rsid w:val="00FF589D"/>
    <w:rsid w:val="0428DAAE"/>
    <w:rsid w:val="0F2CB9FE"/>
    <w:rsid w:val="1D8242AF"/>
    <w:rsid w:val="21DDD4F1"/>
    <w:rsid w:val="2A49F6E0"/>
    <w:rsid w:val="3D5B3560"/>
    <w:rsid w:val="4E2129FB"/>
    <w:rsid w:val="5AC58006"/>
    <w:rsid w:val="5F630A94"/>
    <w:rsid w:val="6738B8F2"/>
    <w:rsid w:val="6F8662CC"/>
    <w:rsid w:val="78EC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26B34"/>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3"/>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3"/>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3"/>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nhideWhenUsed/>
    <w:qFormat/>
    <w:rsid w:val="008A0D70"/>
    <w:pPr>
      <w:numPr>
        <w:numId w:val="7"/>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6"/>
      </w:numPr>
      <w:contextualSpacing/>
    </w:pPr>
  </w:style>
  <w:style w:type="paragraph" w:styleId="ListBullet2">
    <w:name w:val="List Bullet 2"/>
    <w:basedOn w:val="ListBullet"/>
    <w:uiPriority w:val="99"/>
    <w:unhideWhenUsed/>
    <w:rsid w:val="001A26D5"/>
    <w:pPr>
      <w:numPr>
        <w:numId w:val="5"/>
      </w:numPr>
    </w:pPr>
  </w:style>
  <w:style w:type="paragraph" w:styleId="ListBullet3">
    <w:name w:val="List Bullet 3"/>
    <w:basedOn w:val="ListBullet"/>
    <w:uiPriority w:val="99"/>
    <w:unhideWhenUsed/>
    <w:rsid w:val="001A26D5"/>
    <w:pPr>
      <w:numPr>
        <w:numId w:val="4"/>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518F-03AB-4C56-BAA6-8977ECD6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Dawn Chambers</cp:lastModifiedBy>
  <cp:revision>2</cp:revision>
  <dcterms:created xsi:type="dcterms:W3CDTF">2025-06-23T14:20:00Z</dcterms:created>
  <dcterms:modified xsi:type="dcterms:W3CDTF">2025-06-23T14:20:00Z</dcterms:modified>
</cp:coreProperties>
</file>