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1842"/>
        <w:gridCol w:w="993"/>
        <w:gridCol w:w="1417"/>
      </w:tblGrid>
      <w:tr w:rsidRPr="008F12C7" w:rsidR="004502CB" w:rsidTr="35CBB0D9" w14:paraId="48B35F9E" w14:textId="77777777">
        <w:tc>
          <w:tcPr>
            <w:tcW w:w="1668" w:type="dxa"/>
            <w:shd w:val="clear" w:color="auto" w:fill="001E62"/>
            <w:tcMar/>
          </w:tcPr>
          <w:p w:rsidRPr="007C0739" w:rsidR="004502CB" w:rsidP="009F0B63" w:rsidRDefault="004502CB" w14:paraId="48B35F9C" w14:textId="77777777">
            <w:pPr>
              <w:spacing w:after="200" w:line="276" w:lineRule="auto"/>
              <w:rPr>
                <w:rFonts w:ascii="GT Sectra Fine Bold Std" w:hAnsi="GT Sectra Fine Bold Std" w:cs="Arial"/>
                <w:b/>
                <w:color w:val="FFFFFF" w:themeColor="background1"/>
                <w:sz w:val="22"/>
                <w:lang w:eastAsia="en-US"/>
              </w:rPr>
            </w:pPr>
            <w:r w:rsidRPr="007C0739">
              <w:rPr>
                <w:rFonts w:ascii="GT Sectra Fine Bold Std" w:hAnsi="GT Sectra Fine Bold Std" w:cs="Arial"/>
                <w:b/>
                <w:color w:val="FFFFFF" w:themeColor="background1"/>
                <w:sz w:val="22"/>
                <w:lang w:eastAsia="en-US"/>
              </w:rPr>
              <w:t>Job Title</w:t>
            </w:r>
          </w:p>
        </w:tc>
        <w:tc>
          <w:tcPr>
            <w:tcW w:w="4252" w:type="dxa"/>
            <w:gridSpan w:val="3"/>
            <w:tcMar/>
          </w:tcPr>
          <w:p w:rsidRPr="007C0739" w:rsidR="004502CB" w:rsidP="009F0B63" w:rsidRDefault="00E37C75" w14:paraId="48B35F9D" w14:textId="4E06B056">
            <w:pPr>
              <w:spacing w:after="200" w:line="276" w:lineRule="auto"/>
              <w:rPr>
                <w:rFonts w:ascii="GT Sectra Fine Bold Std" w:hAnsi="GT Sectra Fine Bold Std" w:cs="Arial"/>
                <w:b/>
                <w:sz w:val="22"/>
                <w:lang w:eastAsia="en-US"/>
              </w:rPr>
            </w:pPr>
            <w:r>
              <w:rPr>
                <w:rFonts w:ascii="GT Sectra Fine Bold Std" w:hAnsi="GT Sectra Fine Bold Std" w:cs="Arial"/>
                <w:b/>
                <w:sz w:val="22"/>
                <w:lang w:eastAsia="en-US"/>
              </w:rPr>
              <w:t xml:space="preserve">Events Manager </w:t>
            </w:r>
          </w:p>
        </w:tc>
      </w:tr>
      <w:tr w:rsidRPr="008F12C7" w:rsidR="004502CB" w:rsidTr="35CBB0D9" w14:paraId="48B35FA1" w14:textId="77777777">
        <w:tc>
          <w:tcPr>
            <w:tcW w:w="1668" w:type="dxa"/>
            <w:shd w:val="clear" w:color="auto" w:fill="001E62"/>
            <w:tcMar/>
          </w:tcPr>
          <w:p w:rsidRPr="007C0739" w:rsidR="004502CB" w:rsidP="009F0B63" w:rsidRDefault="004502CB" w14:paraId="48B35F9F" w14:textId="77777777">
            <w:pPr>
              <w:spacing w:after="200" w:line="276" w:lineRule="auto"/>
              <w:rPr>
                <w:rFonts w:ascii="GT Sectra Fine Bold Std" w:hAnsi="GT Sectra Fine Bold Std" w:cs="Arial"/>
                <w:b/>
                <w:color w:val="FFFFFF" w:themeColor="background1"/>
                <w:sz w:val="22"/>
                <w:lang w:eastAsia="en-US"/>
              </w:rPr>
            </w:pPr>
            <w:r w:rsidRPr="007C0739">
              <w:rPr>
                <w:rFonts w:ascii="GT Sectra Fine Bold Std" w:hAnsi="GT Sectra Fine Bold Std" w:cs="Arial"/>
                <w:b/>
                <w:color w:val="FFFFFF" w:themeColor="background1"/>
                <w:sz w:val="22"/>
                <w:lang w:eastAsia="en-US"/>
              </w:rPr>
              <w:t>Reports to</w:t>
            </w:r>
          </w:p>
        </w:tc>
        <w:tc>
          <w:tcPr>
            <w:tcW w:w="4252" w:type="dxa"/>
            <w:gridSpan w:val="3"/>
            <w:tcMar/>
          </w:tcPr>
          <w:p w:rsidRPr="007C0739" w:rsidR="004502CB" w:rsidP="009F0B63" w:rsidRDefault="007D4FB7" w14:paraId="48B35FA0" w14:textId="7F58B0BB">
            <w:pPr>
              <w:spacing w:after="200" w:line="276" w:lineRule="auto"/>
              <w:rPr>
                <w:rFonts w:ascii="GT Sectra Fine Bold Std" w:hAnsi="GT Sectra Fine Bold Std" w:cs="Arial"/>
                <w:b/>
                <w:sz w:val="22"/>
                <w:lang w:eastAsia="en-US"/>
              </w:rPr>
            </w:pPr>
            <w:r>
              <w:rPr>
                <w:rFonts w:ascii="GT Sectra Fine Bold Std" w:hAnsi="GT Sectra Fine Bold Std" w:cs="Arial"/>
                <w:b/>
                <w:sz w:val="22"/>
                <w:lang w:eastAsia="en-US"/>
              </w:rPr>
              <w:t>Events Executive</w:t>
            </w:r>
          </w:p>
        </w:tc>
      </w:tr>
      <w:tr w:rsidRPr="008F12C7" w:rsidR="004502CB" w:rsidTr="35CBB0D9" w14:paraId="48B35FA4" w14:textId="77777777">
        <w:trPr>
          <w:trHeight w:val="576"/>
        </w:trPr>
        <w:tc>
          <w:tcPr>
            <w:tcW w:w="1668" w:type="dxa"/>
            <w:shd w:val="clear" w:color="auto" w:fill="001E62"/>
            <w:tcMar/>
          </w:tcPr>
          <w:p w:rsidRPr="007C0739" w:rsidR="004502CB" w:rsidP="009F0B63" w:rsidRDefault="004502CB" w14:paraId="48B35FA2" w14:textId="77777777">
            <w:pPr>
              <w:spacing w:after="200" w:line="276" w:lineRule="auto"/>
              <w:rPr>
                <w:rFonts w:ascii="GT Sectra Fine Bold Std" w:hAnsi="GT Sectra Fine Bold Std" w:cs="Arial"/>
                <w:b/>
                <w:color w:val="FFFFFF" w:themeColor="background1"/>
                <w:sz w:val="22"/>
                <w:lang w:eastAsia="en-US"/>
              </w:rPr>
            </w:pPr>
            <w:r w:rsidRPr="007C0739">
              <w:rPr>
                <w:rFonts w:ascii="GT Sectra Fine Bold Std" w:hAnsi="GT Sectra Fine Bold Std" w:cs="Arial"/>
                <w:b/>
                <w:color w:val="FFFFFF" w:themeColor="background1"/>
                <w:sz w:val="22"/>
                <w:lang w:eastAsia="en-US"/>
              </w:rPr>
              <w:t>Department</w:t>
            </w:r>
          </w:p>
        </w:tc>
        <w:tc>
          <w:tcPr>
            <w:tcW w:w="4252" w:type="dxa"/>
            <w:gridSpan w:val="3"/>
            <w:tcMar/>
          </w:tcPr>
          <w:p w:rsidRPr="007C0739" w:rsidR="004502CB" w:rsidP="009F0B63" w:rsidRDefault="00210C90" w14:paraId="48B35FA3" w14:textId="1D4A69D6">
            <w:pPr>
              <w:spacing w:after="200" w:line="276" w:lineRule="auto"/>
              <w:rPr>
                <w:rFonts w:ascii="GT Sectra Fine Bold Std" w:hAnsi="GT Sectra Fine Bold Std" w:cs="Arial"/>
                <w:b/>
                <w:sz w:val="22"/>
                <w:lang w:eastAsia="en-US"/>
              </w:rPr>
            </w:pPr>
            <w:r>
              <w:rPr>
                <w:rFonts w:ascii="GT Sectra Fine Bold Std" w:hAnsi="GT Sectra Fine Bold Std" w:cs="Arial"/>
                <w:b/>
                <w:sz w:val="22"/>
                <w:lang w:eastAsia="en-US"/>
              </w:rPr>
              <w:t>Brand and Marketing</w:t>
            </w:r>
          </w:p>
        </w:tc>
      </w:tr>
      <w:tr w:rsidRPr="008F12C7" w:rsidR="004502CB" w:rsidTr="35CBB0D9" w14:paraId="48B35FA9" w14:textId="77777777">
        <w:tc>
          <w:tcPr>
            <w:tcW w:w="1668" w:type="dxa"/>
            <w:shd w:val="clear" w:color="auto" w:fill="001E62"/>
            <w:tcMar/>
          </w:tcPr>
          <w:p w:rsidRPr="00D01F88" w:rsidR="004502CB" w:rsidP="009F0B63" w:rsidRDefault="004502CB" w14:paraId="48B35FA5" w14:textId="77777777">
            <w:pPr>
              <w:spacing w:after="200" w:line="276" w:lineRule="auto"/>
              <w:rPr>
                <w:rFonts w:ascii="GT Sectra Fine Bold Std" w:hAnsi="GT Sectra Fine Bold Std" w:cs="Arial"/>
                <w:b/>
                <w:color w:val="FFFFFF" w:themeColor="background1"/>
                <w:sz w:val="22"/>
                <w:lang w:eastAsia="en-US"/>
              </w:rPr>
            </w:pPr>
            <w:r w:rsidRPr="00D01F88">
              <w:rPr>
                <w:rFonts w:ascii="GT Sectra Fine Bold Std" w:hAnsi="GT Sectra Fine Bold Std" w:cs="Arial"/>
                <w:b/>
                <w:color w:val="FFFFFF" w:themeColor="background1"/>
                <w:sz w:val="22"/>
                <w:lang w:eastAsia="en-US"/>
              </w:rPr>
              <w:t>Job Family</w:t>
            </w:r>
          </w:p>
        </w:tc>
        <w:tc>
          <w:tcPr>
            <w:tcW w:w="1842" w:type="dxa"/>
            <w:tcMar/>
          </w:tcPr>
          <w:p w:rsidRPr="00D01F88" w:rsidR="004502CB" w:rsidP="009F0B63" w:rsidRDefault="00E61105" w14:paraId="48B35FA6" w14:textId="77777777">
            <w:pPr>
              <w:spacing w:after="200" w:line="276" w:lineRule="auto"/>
              <w:rPr>
                <w:rFonts w:ascii="Montserrat" w:hAnsi="Montserrat" w:cs="Arial"/>
                <w:b/>
                <w:sz w:val="22"/>
                <w:lang w:eastAsia="en-US"/>
              </w:rPr>
            </w:pPr>
            <w:r>
              <w:rPr>
                <w:rFonts w:ascii="Montserrat" w:hAnsi="Montserrat" w:cs="Arial"/>
                <w:b/>
                <w:sz w:val="22"/>
                <w:lang w:eastAsia="en-US"/>
              </w:rPr>
              <w:t>Brand</w:t>
            </w:r>
            <w:r w:rsidRPr="00D01F88" w:rsidR="00D01F88">
              <w:rPr>
                <w:rFonts w:ascii="Montserrat" w:hAnsi="Montserrat" w:cs="Arial"/>
                <w:b/>
                <w:sz w:val="22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001E62"/>
            <w:tcMar/>
          </w:tcPr>
          <w:p w:rsidRPr="00D01F88" w:rsidR="004502CB" w:rsidP="009F0B63" w:rsidRDefault="004502CB" w14:paraId="48B35FA7" w14:textId="77777777">
            <w:pPr>
              <w:spacing w:after="200" w:line="276" w:lineRule="auto"/>
              <w:rPr>
                <w:rFonts w:ascii="GT Sectra Fine Bold Std" w:hAnsi="GT Sectra Fine Bold Std" w:cs="Arial"/>
                <w:b/>
                <w:sz w:val="22"/>
                <w:lang w:eastAsia="en-US"/>
              </w:rPr>
            </w:pPr>
            <w:r w:rsidRPr="00D01F88">
              <w:rPr>
                <w:rFonts w:ascii="GT Sectra Fine Bold Std" w:hAnsi="GT Sectra Fine Bold Std" w:cs="Arial"/>
                <w:b/>
                <w:color w:val="FFFFFF" w:themeColor="background1"/>
                <w:sz w:val="22"/>
                <w:lang w:eastAsia="en-US"/>
              </w:rPr>
              <w:t>Level</w:t>
            </w:r>
          </w:p>
        </w:tc>
        <w:tc>
          <w:tcPr>
            <w:tcW w:w="1417" w:type="dxa"/>
            <w:tcMar/>
          </w:tcPr>
          <w:p w:rsidRPr="00D01F88" w:rsidR="004502CB" w:rsidP="35CBB0D9" w:rsidRDefault="007D4FB7" w14:paraId="48B35FA8" w14:textId="1B398CA8" w14:noSpellErr="1">
            <w:pPr>
              <w:spacing w:after="200" w:line="276" w:lineRule="auto"/>
              <w:rPr>
                <w:rFonts w:ascii="Montserrat" w:hAnsi="Montserrat" w:cs="Arial"/>
                <w:b w:val="1"/>
                <w:bCs w:val="1"/>
                <w:sz w:val="22"/>
                <w:szCs w:val="22"/>
                <w:lang w:eastAsia="en-US"/>
              </w:rPr>
            </w:pPr>
            <w:r w:rsidRPr="35CBB0D9" w:rsidR="007D4FB7">
              <w:rPr>
                <w:rFonts w:ascii="Montserrat" w:hAnsi="Montserrat" w:eastAsia="Arial" w:cs="Arial" w:eastAsiaTheme="minorAscii" w:cstheme="minorBidi"/>
                <w:b w:val="1"/>
                <w:bCs w:val="1"/>
                <w:color w:val="001E62"/>
                <w:sz w:val="22"/>
                <w:szCs w:val="22"/>
                <w:lang w:eastAsia="en-US"/>
              </w:rPr>
              <w:t>3</w:t>
            </w:r>
          </w:p>
        </w:tc>
      </w:tr>
    </w:tbl>
    <w:p w:rsidR="004502CB" w:rsidP="004502CB" w:rsidRDefault="004502CB" w14:paraId="48B35FAA" w14:textId="77777777">
      <w:pPr>
        <w:spacing w:after="160" w:line="256" w:lineRule="auto"/>
        <w:rPr>
          <w:rFonts w:ascii="HelveticaNeueLT Std" w:hAnsi="HelveticaNeueLT St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97"/>
      </w:tblGrid>
      <w:tr w:rsidRPr="008F12C7" w:rsidR="004502CB" w:rsidTr="004502CB" w14:paraId="48B35FAC" w14:textId="77777777">
        <w:trPr>
          <w:trHeight w:val="416"/>
        </w:trPr>
        <w:tc>
          <w:tcPr>
            <w:tcW w:w="8897" w:type="dxa"/>
            <w:shd w:val="clear" w:color="auto" w:fill="001E62"/>
          </w:tcPr>
          <w:p w:rsidRPr="007C0739" w:rsidR="004502CB" w:rsidP="009F0B63" w:rsidRDefault="004502CB" w14:paraId="48B35FAB" w14:textId="77777777">
            <w:pPr>
              <w:rPr>
                <w:rFonts w:ascii="GT Sectra Fine Bold" w:hAnsi="GT Sectra Fine Bold" w:cs="Arial"/>
                <w:b/>
                <w:sz w:val="22"/>
                <w:szCs w:val="20"/>
                <w:lang w:eastAsia="en-US"/>
              </w:rPr>
            </w:pPr>
            <w:r w:rsidRPr="007C0739">
              <w:rPr>
                <w:rFonts w:ascii="GT Sectra Fine Bold" w:hAnsi="GT Sectra Fine Bold" w:cs="Arial"/>
                <w:b/>
                <w:color w:val="FFFFFF" w:themeColor="background1"/>
                <w:sz w:val="22"/>
                <w:szCs w:val="20"/>
                <w:lang w:eastAsia="en-US"/>
              </w:rPr>
              <w:t>About the School</w:t>
            </w:r>
          </w:p>
        </w:tc>
      </w:tr>
      <w:tr w:rsidRPr="008F12C7" w:rsidR="004502CB" w:rsidTr="009F0B63" w14:paraId="48B35FB0" w14:textId="77777777">
        <w:trPr>
          <w:trHeight w:val="1086"/>
        </w:trPr>
        <w:tc>
          <w:tcPr>
            <w:tcW w:w="8897" w:type="dxa"/>
          </w:tcPr>
          <w:p w:rsidRPr="007C0739" w:rsidR="004502CB" w:rsidP="009F0B63" w:rsidRDefault="00D9324C" w14:paraId="48B35FAD" w14:textId="7777777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At London Business School, we strive to have a profound impact on the way the world does business and the way business impacts the world. </w:t>
            </w:r>
            <w:r w:rsidRPr="007C0739" w:rsidR="004502CB">
              <w:rPr>
                <w:rFonts w:ascii="Montserrat" w:hAnsi="Montserrat"/>
              </w:rPr>
              <w:t xml:space="preserve">Our departments work hard to ensure that we are continually delivering a world-class service, academic excellence and that our course offering maintains our place as a leading business school. </w:t>
            </w:r>
          </w:p>
          <w:p w:rsidRPr="007C0739" w:rsidR="004502CB" w:rsidP="009F0B63" w:rsidRDefault="004502CB" w14:paraId="48B35FAE" w14:textId="77777777">
            <w:pPr>
              <w:rPr>
                <w:rFonts w:ascii="Montserrat" w:hAnsi="Montserrat"/>
              </w:rPr>
            </w:pPr>
            <w:r w:rsidRPr="007C0739">
              <w:rPr>
                <w:rFonts w:ascii="Montserrat" w:hAnsi="Montserrat"/>
              </w:rPr>
              <w:t xml:space="preserve">With thought-leading faculty and dynamic learning solutions, we empower both businesses and individuals by offering a transformational learning experience that will broaden their professional knowledge and global mindset.  As well as offering postgraduate courses for the business leaders of the future, we run open and </w:t>
            </w:r>
            <w:proofErr w:type="spellStart"/>
            <w:r w:rsidRPr="007C0739">
              <w:rPr>
                <w:rFonts w:ascii="Montserrat" w:hAnsi="Montserrat"/>
              </w:rPr>
              <w:t>customised</w:t>
            </w:r>
            <w:proofErr w:type="spellEnd"/>
            <w:r w:rsidRPr="007C0739">
              <w:rPr>
                <w:rFonts w:ascii="Montserrat" w:hAnsi="Montserrat"/>
              </w:rPr>
              <w:t xml:space="preserve"> executive courses for professionals and corporate clients that help leaders identify the future focus and strategic direction of their businesses. </w:t>
            </w:r>
          </w:p>
          <w:p w:rsidRPr="00865EA4" w:rsidR="004502CB" w:rsidP="009F0B63" w:rsidRDefault="004502CB" w14:paraId="48B35FAF" w14:textId="77777777">
            <w:pPr>
              <w:rPr>
                <w:rFonts w:ascii="HelveticaNeueLT Std" w:hAnsi="HelveticaNeueLT Std"/>
              </w:rPr>
            </w:pPr>
            <w:r w:rsidRPr="007C0739">
              <w:rPr>
                <w:rFonts w:ascii="Montserrat" w:hAnsi="Montserrat"/>
              </w:rPr>
              <w:t xml:space="preserve">With London in our hearts, we draw from its status as a financial, </w:t>
            </w:r>
            <w:proofErr w:type="gramStart"/>
            <w:r w:rsidRPr="007C0739">
              <w:rPr>
                <w:rFonts w:ascii="Montserrat" w:hAnsi="Montserrat"/>
              </w:rPr>
              <w:t>entrepreneurial</w:t>
            </w:r>
            <w:proofErr w:type="gramEnd"/>
            <w:r w:rsidRPr="007C0739">
              <w:rPr>
                <w:rFonts w:ascii="Montserrat" w:hAnsi="Montserrat"/>
              </w:rPr>
              <w:t xml:space="preserve"> and cultural hub to attract a diverse range of students and faculty, creating an abundance of opportunities to network with industry experts and alumni worldwide.</w:t>
            </w:r>
            <w:r w:rsidRPr="00865EA4">
              <w:rPr>
                <w:rFonts w:ascii="HelveticaNeueLT Std" w:hAnsi="HelveticaNeueLT Std"/>
              </w:rPr>
              <w:t xml:space="preserve"> </w:t>
            </w:r>
          </w:p>
        </w:tc>
      </w:tr>
    </w:tbl>
    <w:p w:rsidR="004502CB" w:rsidP="004502CB" w:rsidRDefault="004502CB" w14:paraId="48B35FB1" w14:textId="77777777">
      <w:pPr>
        <w:spacing w:after="160" w:line="25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97"/>
      </w:tblGrid>
      <w:tr w:rsidRPr="008F12C7" w:rsidR="00B80D24" w:rsidTr="00B80D24" w14:paraId="48B35FB3" w14:textId="77777777">
        <w:trPr>
          <w:trHeight w:val="416"/>
        </w:trPr>
        <w:tc>
          <w:tcPr>
            <w:tcW w:w="8897" w:type="dxa"/>
            <w:shd w:val="clear" w:color="auto" w:fill="001E62"/>
          </w:tcPr>
          <w:p w:rsidRPr="00B80D24" w:rsidR="00B80D24" w:rsidP="009F0B63" w:rsidRDefault="00B80D24" w14:paraId="48B35FB2" w14:textId="77777777">
            <w:pPr>
              <w:rPr>
                <w:rFonts w:ascii="GT Sectra Fine Bold" w:hAnsi="GT Sectra Fine Bold" w:cs="Arial"/>
                <w:b/>
                <w:sz w:val="22"/>
                <w:szCs w:val="20"/>
                <w:lang w:eastAsia="en-US"/>
              </w:rPr>
            </w:pPr>
            <w:r w:rsidRPr="00B80D24">
              <w:rPr>
                <w:rFonts w:ascii="GT Sectra Fine Bold" w:hAnsi="GT Sectra Fine Bold" w:cs="Arial"/>
                <w:b/>
                <w:color w:val="FFFFFF" w:themeColor="background1"/>
                <w:sz w:val="22"/>
                <w:szCs w:val="20"/>
                <w:lang w:eastAsia="en-US"/>
              </w:rPr>
              <w:t>About the Department</w:t>
            </w:r>
          </w:p>
        </w:tc>
      </w:tr>
      <w:tr w:rsidRPr="0068103C" w:rsidR="0068103C" w:rsidTr="009F0B63" w14:paraId="48B35FB5" w14:textId="77777777">
        <w:trPr>
          <w:trHeight w:val="1086"/>
        </w:trPr>
        <w:tc>
          <w:tcPr>
            <w:tcW w:w="8897" w:type="dxa"/>
          </w:tcPr>
          <w:p w:rsidRPr="0068103C" w:rsidR="00B80D24" w:rsidP="008D1B4F" w:rsidRDefault="0068103C" w14:paraId="48B35FB4" w14:textId="2E39652C">
            <w:pPr>
              <w:rPr>
                <w:rFonts w:ascii="Montserrat" w:hAnsi="Montserrat" w:cs="Arial"/>
                <w:b/>
                <w:color w:val="001E61" w:themeColor="text1"/>
                <w:sz w:val="22"/>
                <w:szCs w:val="20"/>
                <w:lang w:eastAsia="en-US"/>
              </w:rPr>
            </w:pPr>
            <w:r w:rsidRPr="0068103C">
              <w:rPr>
                <w:rFonts w:ascii="Montserrat" w:hAnsi="Montserrat" w:eastAsia="Times New Roman" w:cs="Arial"/>
                <w:color w:val="001E61" w:themeColor="text1"/>
                <w:szCs w:val="20"/>
                <w:lang w:val="en-GB" w:eastAsia="en-GB"/>
              </w:rPr>
              <w:t xml:space="preserve">The </w:t>
            </w:r>
            <w:r w:rsidR="008D1B4F">
              <w:rPr>
                <w:rFonts w:ascii="Montserrat" w:hAnsi="Montserrat" w:eastAsia="Times New Roman" w:cs="Arial"/>
                <w:color w:val="001E61" w:themeColor="text1"/>
                <w:szCs w:val="20"/>
                <w:lang w:val="en-GB" w:eastAsia="en-GB"/>
              </w:rPr>
              <w:t>Brand and Marketing</w:t>
            </w:r>
            <w:r w:rsidRPr="0068103C">
              <w:rPr>
                <w:rFonts w:ascii="Montserrat" w:hAnsi="Montserrat" w:eastAsia="Times New Roman" w:cs="Arial"/>
                <w:color w:val="001E61" w:themeColor="text1"/>
                <w:szCs w:val="20"/>
                <w:lang w:val="en-GB" w:eastAsia="en-GB"/>
              </w:rPr>
              <w:t xml:space="preserve"> department is responsible for developing and delivering the </w:t>
            </w:r>
            <w:proofErr w:type="gramStart"/>
            <w:r w:rsidRPr="0068103C">
              <w:rPr>
                <w:rFonts w:ascii="Montserrat" w:hAnsi="Montserrat" w:eastAsia="Times New Roman" w:cs="Arial"/>
                <w:color w:val="001E61" w:themeColor="text1"/>
                <w:szCs w:val="20"/>
                <w:lang w:val="en-GB" w:eastAsia="en-GB"/>
              </w:rPr>
              <w:t>School’s</w:t>
            </w:r>
            <w:proofErr w:type="gramEnd"/>
            <w:r w:rsidRPr="0068103C">
              <w:rPr>
                <w:rFonts w:ascii="Montserrat" w:hAnsi="Montserrat" w:eastAsia="Times New Roman" w:cs="Arial"/>
                <w:color w:val="001E61" w:themeColor="text1"/>
                <w:szCs w:val="20"/>
                <w:lang w:val="en-GB" w:eastAsia="en-GB"/>
              </w:rPr>
              <w:t xml:space="preserve"> marketing and communications strategy through a combination of corporate communications, brand, content and campaign management.</w:t>
            </w:r>
          </w:p>
        </w:tc>
      </w:tr>
    </w:tbl>
    <w:p w:rsidRPr="0068103C" w:rsidR="00B80D24" w:rsidP="008A0D70" w:rsidRDefault="00B80D24" w14:paraId="48B35FB6" w14:textId="77777777">
      <w:pPr>
        <w:rPr>
          <w:rFonts w:ascii="Montserrat" w:hAnsi="Montserrat"/>
          <w:color w:val="001E61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97"/>
      </w:tblGrid>
      <w:tr w:rsidRPr="0068103C" w:rsidR="0068103C" w:rsidTr="35CBB0D9" w14:paraId="48B35FB8" w14:textId="77777777">
        <w:trPr>
          <w:trHeight w:val="416"/>
        </w:trPr>
        <w:tc>
          <w:tcPr>
            <w:tcW w:w="8897" w:type="dxa"/>
            <w:shd w:val="clear" w:color="auto" w:fill="001E62"/>
            <w:tcMar/>
          </w:tcPr>
          <w:p w:rsidRPr="0068103C" w:rsidR="00B80D24" w:rsidP="009F0B63" w:rsidRDefault="00B80D24" w14:paraId="48B35FB7" w14:textId="77777777">
            <w:pPr>
              <w:rPr>
                <w:rFonts w:ascii="Montserrat" w:hAnsi="Montserrat" w:cs="Arial"/>
                <w:b/>
                <w:color w:val="001E61" w:themeColor="text1"/>
                <w:sz w:val="22"/>
                <w:szCs w:val="20"/>
                <w:lang w:eastAsia="en-US"/>
              </w:rPr>
            </w:pPr>
            <w:r w:rsidRPr="00E37C75">
              <w:rPr>
                <w:rFonts w:ascii="GT Sectra Fine Bold" w:hAnsi="GT Sectra Fine Bold" w:cs="Arial"/>
                <w:b/>
                <w:color w:val="FFFFFF" w:themeColor="background1"/>
                <w:sz w:val="22"/>
                <w:szCs w:val="20"/>
                <w:lang w:eastAsia="en-US"/>
              </w:rPr>
              <w:t>Job Purpose</w:t>
            </w:r>
          </w:p>
        </w:tc>
      </w:tr>
      <w:tr w:rsidRPr="0068103C" w:rsidR="0068103C" w:rsidTr="35CBB0D9" w14:paraId="48B35FBA" w14:textId="77777777">
        <w:trPr>
          <w:trHeight w:val="1086"/>
        </w:trPr>
        <w:tc>
          <w:tcPr>
            <w:tcW w:w="8897" w:type="dxa"/>
            <w:tcMar/>
            <w:vAlign w:val="center"/>
          </w:tcPr>
          <w:p w:rsidRPr="00E37C75" w:rsidR="00E37C75" w:rsidP="00E37C75" w:rsidRDefault="00E37C75" w14:paraId="3A19227F" w14:textId="3B9CB855">
            <w:pPr>
              <w:rPr>
                <w:rFonts w:ascii="Montserrat" w:hAnsi="Montserrat"/>
              </w:rPr>
            </w:pPr>
            <w:r w:rsidRPr="35CBB0D9" w:rsidR="00E37C75">
              <w:rPr>
                <w:rFonts w:ascii="Montserrat" w:hAnsi="Montserrat"/>
              </w:rPr>
              <w:t>Take responsibility for the</w:t>
            </w:r>
            <w:r w:rsidRPr="35CBB0D9" w:rsidR="00E37C75">
              <w:rPr>
                <w:rFonts w:ascii="Montserrat" w:hAnsi="Montserrat" w:eastAsia="Arial" w:cs="" w:eastAsiaTheme="minorAscii" w:cstheme="minorBidi"/>
                <w:color w:val="001E62"/>
                <w:sz w:val="20"/>
                <w:szCs w:val="20"/>
              </w:rPr>
              <w:t xml:space="preserve"> </w:t>
            </w:r>
            <w:r w:rsidRPr="35CBB0D9" w:rsidR="007D4FB7">
              <w:rPr>
                <w:rFonts w:ascii="Montserrat" w:hAnsi="Montserrat" w:eastAsia="Arial" w:cs="" w:eastAsiaTheme="minorAscii" w:cstheme="minorBidi"/>
                <w:color w:val="001E62"/>
                <w:sz w:val="20"/>
                <w:szCs w:val="20"/>
              </w:rPr>
              <w:t xml:space="preserve">coordination </w:t>
            </w:r>
            <w:r w:rsidRPr="35CBB0D9" w:rsidR="00E37C75">
              <w:rPr>
                <w:rFonts w:ascii="Montserrat" w:hAnsi="Montserrat" w:eastAsia="Arial" w:cs="" w:eastAsiaTheme="minorAscii" w:cstheme="minorBidi"/>
                <w:color w:val="001E62"/>
                <w:sz w:val="20"/>
                <w:szCs w:val="20"/>
              </w:rPr>
              <w:t xml:space="preserve">and </w:t>
            </w:r>
            <w:r w:rsidRPr="35CBB0D9" w:rsidR="00E37C75">
              <w:rPr>
                <w:rFonts w:ascii="Montserrat" w:hAnsi="Montserrat" w:eastAsia="Arial" w:cs="" w:eastAsiaTheme="minorAscii" w:cstheme="minorBidi"/>
                <w:color w:val="001E62"/>
                <w:sz w:val="20"/>
                <w:szCs w:val="20"/>
              </w:rPr>
              <w:t>de</w:t>
            </w:r>
            <w:r w:rsidRPr="35CBB0D9" w:rsidR="00E37C75">
              <w:rPr>
                <w:rFonts w:ascii="Montserrat" w:hAnsi="Montserrat"/>
              </w:rPr>
              <w:t xml:space="preserve">livery of the </w:t>
            </w:r>
            <w:proofErr w:type="gramStart"/>
            <w:r w:rsidRPr="35CBB0D9" w:rsidR="00E37C75">
              <w:rPr>
                <w:rFonts w:ascii="Montserrat" w:hAnsi="Montserrat"/>
              </w:rPr>
              <w:t>School’s</w:t>
            </w:r>
            <w:proofErr w:type="gramEnd"/>
            <w:r w:rsidRPr="35CBB0D9" w:rsidR="00E37C75">
              <w:rPr>
                <w:rFonts w:ascii="Montserrat" w:hAnsi="Montserrat"/>
              </w:rPr>
              <w:t xml:space="preserve"> strategic and reputational events </w:t>
            </w:r>
            <w:proofErr w:type="spellStart"/>
            <w:r w:rsidRPr="35CBB0D9" w:rsidR="00E37C75">
              <w:rPr>
                <w:rFonts w:ascii="Montserrat" w:hAnsi="Montserrat"/>
              </w:rPr>
              <w:t>programme</w:t>
            </w:r>
            <w:proofErr w:type="spellEnd"/>
            <w:r w:rsidRPr="35CBB0D9" w:rsidR="00E37C75">
              <w:rPr>
                <w:rFonts w:ascii="Montserrat" w:hAnsi="Montserrat"/>
              </w:rPr>
              <w:t xml:space="preserve">, including high-level speaker series, international events, conferences, cultivation activities, receptions, research </w:t>
            </w:r>
            <w:proofErr w:type="spellStart"/>
            <w:r w:rsidRPr="35CBB0D9" w:rsidR="00E37C75">
              <w:rPr>
                <w:rFonts w:ascii="Montserrat" w:hAnsi="Montserrat"/>
              </w:rPr>
              <w:t>centre</w:t>
            </w:r>
            <w:proofErr w:type="spellEnd"/>
            <w:r w:rsidRPr="35CBB0D9" w:rsidR="00E37C75">
              <w:rPr>
                <w:rFonts w:ascii="Montserrat" w:hAnsi="Montserrat"/>
              </w:rPr>
              <w:t xml:space="preserve"> activities and community events. </w:t>
            </w:r>
          </w:p>
          <w:p w:rsidRPr="00E37C75" w:rsidR="00E37C75" w:rsidP="00E37C75" w:rsidRDefault="00E37C75" w14:paraId="393F6BCC" w14:textId="3343CA9B">
            <w:pPr>
              <w:rPr>
                <w:rFonts w:ascii="Montserrat" w:hAnsi="Montserrat"/>
              </w:rPr>
            </w:pPr>
            <w:proofErr w:type="spellStart"/>
            <w:r w:rsidRPr="00E37C75">
              <w:rPr>
                <w:rFonts w:ascii="Montserrat" w:hAnsi="Montserrat"/>
              </w:rPr>
              <w:t>Prioritise</w:t>
            </w:r>
            <w:proofErr w:type="spellEnd"/>
            <w:r w:rsidRPr="00E37C75">
              <w:rPr>
                <w:rFonts w:ascii="Montserrat" w:hAnsi="Montserrat"/>
              </w:rPr>
              <w:t>, plan and effectively project manage multiple, concurrent events</w:t>
            </w:r>
            <w:r w:rsidR="008D1B4F">
              <w:rPr>
                <w:rFonts w:ascii="Montserrat" w:hAnsi="Montserrat"/>
              </w:rPr>
              <w:t xml:space="preserve"> or take responsibility for areas of larger events, working collaboratively with the wider team. D</w:t>
            </w:r>
            <w:r w:rsidRPr="00E37C75">
              <w:rPr>
                <w:rFonts w:ascii="Montserrat" w:hAnsi="Montserrat"/>
              </w:rPr>
              <w:t xml:space="preserve">eliver with creativity, </w:t>
            </w:r>
            <w:proofErr w:type="gramStart"/>
            <w:r w:rsidRPr="00E37C75">
              <w:rPr>
                <w:rFonts w:ascii="Montserrat" w:hAnsi="Montserrat"/>
              </w:rPr>
              <w:t>flair</w:t>
            </w:r>
            <w:proofErr w:type="gramEnd"/>
            <w:r w:rsidRPr="00E37C75">
              <w:rPr>
                <w:rFonts w:ascii="Montserrat" w:hAnsi="Montserrat"/>
              </w:rPr>
              <w:t xml:space="preserve"> and imagination.</w:t>
            </w:r>
          </w:p>
          <w:p w:rsidRPr="00E37C75" w:rsidR="00E37C75" w:rsidP="00E37C75" w:rsidRDefault="00E37C75" w14:paraId="04CE6786" w14:textId="0B2C0F88">
            <w:pPr>
              <w:rPr>
                <w:rFonts w:ascii="Montserrat" w:hAnsi="Montserrat"/>
              </w:rPr>
            </w:pPr>
            <w:r w:rsidRPr="00E37C75">
              <w:rPr>
                <w:rFonts w:ascii="Montserrat" w:hAnsi="Montserrat"/>
              </w:rPr>
              <w:lastRenderedPageBreak/>
              <w:t>Market events effectively using multiple and innovative media channels, to appropriate audiences through working in partnership with the stakeholders.</w:t>
            </w:r>
          </w:p>
          <w:p w:rsidRPr="00E37C75" w:rsidR="00E37C75" w:rsidP="00E37C75" w:rsidRDefault="00E37C75" w14:paraId="54695B57" w14:textId="2B05FF7D">
            <w:pPr>
              <w:autoSpaceDE w:val="0"/>
              <w:autoSpaceDN w:val="0"/>
              <w:adjustRightInd w:val="0"/>
              <w:rPr>
                <w:rFonts w:ascii="Montserrat" w:hAnsi="Montserrat"/>
              </w:rPr>
            </w:pPr>
            <w:r w:rsidRPr="00E37C75">
              <w:rPr>
                <w:rFonts w:ascii="Montserrat" w:hAnsi="Montserrat"/>
              </w:rPr>
              <w:t xml:space="preserve">Maintain and uphold the reputation of the Events Team when collaborating with internal and external clients and give professional advice to members of faculty, </w:t>
            </w:r>
            <w:proofErr w:type="gramStart"/>
            <w:r w:rsidRPr="00E37C75">
              <w:rPr>
                <w:rFonts w:ascii="Montserrat" w:hAnsi="Montserrat"/>
              </w:rPr>
              <w:t>staff</w:t>
            </w:r>
            <w:proofErr w:type="gramEnd"/>
            <w:r w:rsidRPr="00E37C75">
              <w:rPr>
                <w:rFonts w:ascii="Montserrat" w:hAnsi="Montserrat"/>
              </w:rPr>
              <w:t xml:space="preserve"> and student event </w:t>
            </w:r>
            <w:proofErr w:type="spellStart"/>
            <w:r w:rsidRPr="00E37C75">
              <w:rPr>
                <w:rFonts w:ascii="Montserrat" w:hAnsi="Montserrat"/>
              </w:rPr>
              <w:t>organisers</w:t>
            </w:r>
            <w:proofErr w:type="spellEnd"/>
            <w:r w:rsidRPr="00E37C75">
              <w:rPr>
                <w:rFonts w:ascii="Montserrat" w:hAnsi="Montserrat"/>
              </w:rPr>
              <w:t>.</w:t>
            </w:r>
          </w:p>
          <w:p w:rsidRPr="00E37C75" w:rsidR="0068103C" w:rsidP="00E37C75" w:rsidRDefault="00E37C75" w14:paraId="48B35FB9" w14:textId="2C528337">
            <w:pPr>
              <w:rPr>
                <w:rFonts w:ascii="Montserrat" w:hAnsi="Montserrat"/>
              </w:rPr>
            </w:pPr>
            <w:r w:rsidRPr="00E37C75">
              <w:rPr>
                <w:rFonts w:ascii="Montserrat" w:hAnsi="Montserrat"/>
              </w:rPr>
              <w:t>Revise event policies and procedures where necessary in line with the</w:t>
            </w:r>
            <w:r w:rsidR="009453E4">
              <w:rPr>
                <w:rFonts w:ascii="Montserrat" w:hAnsi="Montserrat"/>
              </w:rPr>
              <w:t xml:space="preserve"> evolution of business needs to be</w:t>
            </w:r>
            <w:r w:rsidRPr="00E37C75">
              <w:rPr>
                <w:rFonts w:ascii="Montserrat" w:hAnsi="Montserrat"/>
              </w:rPr>
              <w:t xml:space="preserve"> used as a resource of best practice for the wider School.</w:t>
            </w:r>
          </w:p>
        </w:tc>
      </w:tr>
    </w:tbl>
    <w:p w:rsidR="00B80D24" w:rsidP="00B80D24" w:rsidRDefault="00B80D24" w14:paraId="48B35FBB" w14:textId="77777777">
      <w:pPr>
        <w:rPr>
          <w:rFonts w:ascii="HelveticaNeueLT Std" w:hAnsi="HelveticaNeueLT Std" w:cs="Arial"/>
          <w:b/>
          <w:szCs w:val="20"/>
          <w:lang w:eastAsia="en-US"/>
        </w:rPr>
      </w:pPr>
    </w:p>
    <w:tbl>
      <w:tblPr>
        <w:tblStyle w:val="TableGrid"/>
        <w:tblpPr w:leftFromText="180" w:rightFromText="180" w:vertAnchor="text" w:horzAnchor="margin" w:tblpY="18"/>
        <w:tblW w:w="0" w:type="auto"/>
        <w:tblLook w:val="04A0" w:firstRow="1" w:lastRow="0" w:firstColumn="1" w:lastColumn="0" w:noHBand="0" w:noVBand="1"/>
      </w:tblPr>
      <w:tblGrid>
        <w:gridCol w:w="8867"/>
      </w:tblGrid>
      <w:tr w:rsidRPr="008F12C7" w:rsidR="00B80D24" w:rsidTr="35CBB0D9" w14:paraId="48B35FBD" w14:textId="77777777">
        <w:trPr>
          <w:trHeight w:val="287"/>
        </w:trPr>
        <w:tc>
          <w:tcPr>
            <w:tcW w:w="8867" w:type="dxa"/>
            <w:shd w:val="clear" w:color="auto" w:fill="001E62"/>
            <w:tcMar/>
          </w:tcPr>
          <w:p w:rsidRPr="00B80D24" w:rsidR="00B80D24" w:rsidP="009F0B63" w:rsidRDefault="00B80D24" w14:paraId="48B35FBC" w14:textId="77777777">
            <w:pPr>
              <w:rPr>
                <w:rFonts w:ascii="GT Sectra Fine BoldStd" w:hAnsi="GT Sectra Fine BoldStd" w:cs="Arial"/>
                <w:b/>
                <w:color w:val="FFFFFF" w:themeColor="background1"/>
                <w:sz w:val="22"/>
                <w:szCs w:val="20"/>
                <w:lang w:eastAsia="en-US"/>
              </w:rPr>
            </w:pPr>
            <w:r w:rsidRPr="00B80D24">
              <w:rPr>
                <w:rFonts w:ascii="GT Sectra Fine BoldStd" w:hAnsi="GT Sectra Fine BoldStd" w:cs="Arial"/>
                <w:b/>
                <w:color w:val="FFFFFF" w:themeColor="background1"/>
                <w:sz w:val="22"/>
                <w:szCs w:val="20"/>
                <w:lang w:eastAsia="en-US"/>
              </w:rPr>
              <w:t>Key Areas of accountability and Key Performance Indicators (KPIs)</w:t>
            </w:r>
          </w:p>
        </w:tc>
      </w:tr>
      <w:tr w:rsidRPr="00D01F88" w:rsidR="00B80D24" w:rsidTr="35CBB0D9" w14:paraId="48B35FE3" w14:textId="77777777">
        <w:trPr>
          <w:trHeight w:val="748"/>
        </w:trPr>
        <w:tc>
          <w:tcPr>
            <w:tcW w:w="8867" w:type="dxa"/>
            <w:tcMar/>
          </w:tcPr>
          <w:p w:rsidRPr="00DE0AFB" w:rsidR="00DE0AFB" w:rsidP="00DE0AFB" w:rsidRDefault="00DE0AFB" w14:paraId="48B35FBE" w14:textId="77777777">
            <w:pPr>
              <w:rPr>
                <w:rFonts w:ascii="Montserrat" w:hAnsi="Montserrat" w:cs="Arial"/>
                <w:b/>
                <w:sz w:val="22"/>
                <w:szCs w:val="20"/>
                <w:u w:val="single"/>
                <w:lang w:eastAsia="en-US"/>
              </w:rPr>
            </w:pPr>
            <w:r w:rsidRPr="00DE0AFB">
              <w:rPr>
                <w:rFonts w:ascii="Montserrat" w:hAnsi="Montserrat" w:cs="Arial"/>
                <w:b/>
                <w:sz w:val="22"/>
                <w:szCs w:val="20"/>
                <w:u w:val="single"/>
                <w:lang w:eastAsia="en-US"/>
              </w:rPr>
              <w:t>Key areas of accountability:</w:t>
            </w:r>
          </w:p>
          <w:p w:rsidRPr="00E86495" w:rsidR="00E37C75" w:rsidP="35CBB0D9" w:rsidRDefault="00E37C75" w14:paraId="097E7DA8" w14:textId="1FF5705F" w14:noSpellErr="1">
            <w:pPr>
              <w:autoSpaceDE w:val="0"/>
              <w:autoSpaceDN w:val="0"/>
              <w:adjustRightInd w:val="0"/>
              <w:spacing w:after="100" w:line="241" w:lineRule="atLeast"/>
              <w:rPr>
                <w:rFonts w:ascii="HelveticaNeueLT Std" w:hAnsi="HelveticaNeueLT Std" w:cs="Arial"/>
                <w:b w:val="1"/>
                <w:bCs w:val="1"/>
                <w:sz w:val="22"/>
                <w:szCs w:val="22"/>
                <w:lang w:eastAsia="en-US"/>
              </w:rPr>
            </w:pPr>
            <w:r w:rsidRPr="35CBB0D9" w:rsidR="00E37C75">
              <w:rPr>
                <w:rFonts w:ascii="HelveticaNeueLT Std" w:hAnsi="HelveticaNeueLT Std" w:cs="Arial"/>
                <w:b w:val="1"/>
                <w:bCs w:val="1"/>
                <w:sz w:val="22"/>
                <w:szCs w:val="22"/>
                <w:lang w:eastAsia="en-US"/>
              </w:rPr>
              <w:t xml:space="preserve"> Event Planning a</w:t>
            </w:r>
            <w:r w:rsidRPr="35CBB0D9" w:rsidR="00E37C75">
              <w:rPr>
                <w:rFonts w:ascii="HelveticaNeueLT Std" w:hAnsi="HelveticaNeueLT Std" w:eastAsia="Arial" w:cs="Arial" w:eastAsiaTheme="minorAscii" w:cstheme="minorBidi"/>
                <w:b w:val="1"/>
                <w:bCs w:val="1"/>
                <w:color w:val="001E62"/>
                <w:sz w:val="22"/>
                <w:szCs w:val="22"/>
                <w:lang w:eastAsia="en-US"/>
              </w:rPr>
              <w:t>nd</w:t>
            </w:r>
            <w:r w:rsidRPr="35CBB0D9" w:rsidR="00E37C75">
              <w:rPr>
                <w:rFonts w:ascii="HelveticaNeueLT Std" w:hAnsi="HelveticaNeueLT Std" w:eastAsia="Arial" w:cs="Arial" w:eastAsiaTheme="minorAscii" w:cstheme="minorBidi"/>
                <w:b w:val="1"/>
                <w:bCs w:val="1"/>
                <w:color w:val="001E62"/>
                <w:sz w:val="22"/>
                <w:szCs w:val="22"/>
                <w:lang w:eastAsia="en-US"/>
              </w:rPr>
              <w:t xml:space="preserve"> </w:t>
            </w:r>
            <w:r w:rsidRPr="35CBB0D9" w:rsidR="007D4FB7">
              <w:rPr>
                <w:rFonts w:ascii="HelveticaNeueLT Std" w:hAnsi="HelveticaNeueLT Std" w:eastAsia="Arial" w:cs="Arial" w:eastAsiaTheme="minorAscii" w:cstheme="minorBidi"/>
                <w:b w:val="1"/>
                <w:bCs w:val="1"/>
                <w:color w:val="001E62"/>
                <w:sz w:val="22"/>
                <w:szCs w:val="22"/>
                <w:lang w:eastAsia="en-US"/>
              </w:rPr>
              <w:t>Coordination</w:t>
            </w:r>
          </w:p>
          <w:p w:rsidRPr="009A204E" w:rsidR="00E37C75" w:rsidP="35CBB0D9" w:rsidRDefault="00E37C75" w14:paraId="54A74D41" w14:textId="0189674E" w14:noSpellErr="1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HelveticaNeueLT Std" w:hAnsi="HelveticaNeueLT Std" w:cs="Arial"/>
              </w:rPr>
            </w:pPr>
            <w:r w:rsidRPr="35CBB0D9" w:rsidR="00E37C75">
              <w:rPr>
                <w:rFonts w:ascii="HelveticaNeueLT Std" w:hAnsi="HelveticaNeueLT Std" w:eastAsia="Arial" w:cs="Arial" w:eastAsiaTheme="minorAscii" w:cstheme="minorBidi"/>
                <w:color w:val="001E62"/>
                <w:sz w:val="20"/>
                <w:szCs w:val="20"/>
              </w:rPr>
              <w:t>Plan and deliver a range of</w:t>
            </w:r>
            <w:r w:rsidRPr="35CBB0D9" w:rsidR="005A0669">
              <w:rPr>
                <w:rFonts w:ascii="HelveticaNeueLT Std" w:hAnsi="HelveticaNeueLT Std" w:eastAsia="Arial" w:cs="Arial" w:eastAsiaTheme="minorAscii" w:cstheme="minorBidi"/>
                <w:color w:val="001E62"/>
                <w:sz w:val="20"/>
                <w:szCs w:val="20"/>
              </w:rPr>
              <w:t xml:space="preserve"> smaller scale</w:t>
            </w:r>
            <w:r w:rsidRPr="35CBB0D9" w:rsidR="00E37C75">
              <w:rPr>
                <w:rFonts w:ascii="HelveticaNeueLT Std" w:hAnsi="HelveticaNeueLT Std" w:eastAsia="Arial" w:cs="Arial" w:eastAsiaTheme="minorAscii" w:cstheme="minorBidi"/>
                <w:color w:val="001E62"/>
                <w:sz w:val="20"/>
                <w:szCs w:val="20"/>
              </w:rPr>
              <w:t xml:space="preserve"> </w:t>
            </w:r>
            <w:r w:rsidRPr="35CBB0D9" w:rsidR="00E37C75">
              <w:rPr>
                <w:rFonts w:ascii="HelveticaNeueLT Std" w:hAnsi="HelveticaNeueLT Std" w:eastAsia="Arial" w:cs="Arial" w:eastAsiaTheme="minorAscii" w:cstheme="minorBidi"/>
                <w:color w:val="001E62"/>
                <w:sz w:val="20"/>
                <w:szCs w:val="20"/>
              </w:rPr>
              <w:t>strategic events</w:t>
            </w:r>
            <w:r w:rsidRPr="35CBB0D9" w:rsidR="00DE6A6B">
              <w:rPr>
                <w:rFonts w:ascii="HelveticaNeueLT Std" w:hAnsi="HelveticaNeueLT Std" w:eastAsia="Arial" w:cs="Arial" w:eastAsiaTheme="minorAscii" w:cstheme="minorBidi"/>
                <w:color w:val="001E62"/>
                <w:sz w:val="20"/>
                <w:szCs w:val="20"/>
              </w:rPr>
              <w:t xml:space="preserve"> (mix of virtual, hybrid and face-to-face)</w:t>
            </w:r>
            <w:r w:rsidRPr="35CBB0D9" w:rsidR="00E37C75">
              <w:rPr>
                <w:rFonts w:ascii="HelveticaNeueLT Std" w:hAnsi="HelveticaNeueLT Std" w:eastAsia="Arial" w:cs="Arial" w:eastAsiaTheme="minorAscii" w:cstheme="minorBidi"/>
                <w:color w:val="001E62"/>
                <w:sz w:val="20"/>
                <w:szCs w:val="20"/>
              </w:rPr>
              <w:t xml:space="preserve">, and contribute to </w:t>
            </w:r>
            <w:r w:rsidRPr="35CBB0D9" w:rsidR="00E37C75">
              <w:rPr>
                <w:rFonts w:ascii="HelveticaNeueLT Std" w:hAnsi="HelveticaNeueLT Std" w:eastAsia="Arial" w:cs="Arial" w:eastAsiaTheme="minorAscii" w:cstheme="minorBidi"/>
                <w:color w:val="001E62"/>
                <w:sz w:val="20"/>
                <w:szCs w:val="20"/>
              </w:rPr>
              <w:t>other large-scale projects</w:t>
            </w:r>
            <w:r w:rsidRPr="35CBB0D9" w:rsidR="00E37C75">
              <w:rPr>
                <w:rFonts w:ascii="HelveticaNeueLT Std" w:hAnsi="HelveticaNeueLT Std" w:eastAsia="Arial" w:cs="Arial" w:eastAsiaTheme="minorAscii" w:cstheme="minorBidi"/>
                <w:color w:val="001E62"/>
                <w:sz w:val="20"/>
                <w:szCs w:val="20"/>
              </w:rPr>
              <w:t xml:space="preserve"> with guidance from more senior colleagues, to ensure delivery against project time, cost and </w:t>
            </w:r>
            <w:r w:rsidRPr="35CBB0D9" w:rsidR="00E37C75">
              <w:rPr>
                <w:rFonts w:ascii="HelveticaNeueLT Std" w:hAnsi="HelveticaNeueLT Std" w:eastAsia="Arial" w:cs="Arial" w:eastAsiaTheme="minorAscii" w:cstheme="minorBidi"/>
                <w:color w:val="001E62"/>
                <w:sz w:val="20"/>
                <w:szCs w:val="20"/>
              </w:rPr>
              <w:t>quality standards, and targets</w:t>
            </w:r>
          </w:p>
          <w:p w:rsidRPr="00E86495" w:rsidR="00E37C75" w:rsidP="35CBB0D9" w:rsidRDefault="005A0669" w14:paraId="3A30EC7A" w14:textId="0E3728D1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HelveticaNeueLT Std" w:hAnsi="HelveticaNeueLT Std" w:cs="Arial"/>
              </w:rPr>
            </w:pPr>
            <w:r w:rsidRPr="35CBB0D9" w:rsidR="005A0669">
              <w:rPr>
                <w:rFonts w:ascii="HelveticaNeueLT Std" w:hAnsi="HelveticaNeueLT Std" w:eastAsia="Arial" w:cs="Arial" w:eastAsiaTheme="minorAscii" w:cstheme="minorBidi"/>
                <w:color w:val="001E62"/>
                <w:sz w:val="20"/>
                <w:szCs w:val="20"/>
              </w:rPr>
              <w:t>Coordination</w:t>
            </w:r>
            <w:r w:rsidRPr="35CBB0D9" w:rsidR="005A0669">
              <w:rPr>
                <w:rFonts w:ascii="HelveticaNeueLT Std" w:hAnsi="HelveticaNeueLT Std" w:eastAsia="Arial" w:cs="Arial" w:eastAsiaTheme="minorAscii" w:cstheme="minorBidi"/>
                <w:color w:val="001E62"/>
                <w:sz w:val="20"/>
                <w:szCs w:val="20"/>
              </w:rPr>
              <w:t xml:space="preserve"> </w:t>
            </w:r>
            <w:r w:rsidRPr="35CBB0D9" w:rsidR="00E37C75">
              <w:rPr>
                <w:rFonts w:ascii="HelveticaNeueLT Std" w:hAnsi="HelveticaNeueLT Std" w:eastAsia="Arial" w:cs="Arial" w:eastAsiaTheme="minorAscii" w:cstheme="minorBidi"/>
                <w:color w:val="001E62"/>
                <w:sz w:val="20"/>
                <w:szCs w:val="20"/>
              </w:rPr>
              <w:t xml:space="preserve">of the day-to-day activities and logistics related to the </w:t>
            </w:r>
            <w:proofErr w:type="gramStart"/>
            <w:r w:rsidRPr="35CBB0D9" w:rsidR="00E37C75">
              <w:rPr>
                <w:rFonts w:ascii="HelveticaNeueLT Std" w:hAnsi="HelveticaNeueLT Std" w:eastAsia="Arial" w:cs="Arial" w:eastAsiaTheme="minorAscii" w:cstheme="minorBidi"/>
                <w:color w:val="001E62"/>
                <w:sz w:val="20"/>
                <w:szCs w:val="20"/>
              </w:rPr>
              <w:t>School’s</w:t>
            </w:r>
            <w:proofErr w:type="gramEnd"/>
            <w:r w:rsidRPr="35CBB0D9" w:rsidR="00E37C75">
              <w:rPr>
                <w:rFonts w:ascii="HelveticaNeueLT Std" w:hAnsi="HelveticaNeueLT Std" w:eastAsia="Arial" w:cs="Arial" w:eastAsiaTheme="minorAscii" w:cstheme="minorBidi"/>
                <w:color w:val="001E62"/>
                <w:sz w:val="20"/>
                <w:szCs w:val="20"/>
              </w:rPr>
              <w:t xml:space="preserve"> event </w:t>
            </w:r>
            <w:proofErr w:type="spellStart"/>
            <w:r w:rsidRPr="35CBB0D9" w:rsidR="00E37C75">
              <w:rPr>
                <w:rFonts w:ascii="HelveticaNeueLT Std" w:hAnsi="HelveticaNeueLT Std" w:eastAsia="Arial" w:cs="Arial" w:eastAsiaTheme="minorAscii" w:cstheme="minorBidi"/>
                <w:color w:val="001E62"/>
                <w:sz w:val="20"/>
                <w:szCs w:val="20"/>
              </w:rPr>
              <w:t>programme</w:t>
            </w:r>
            <w:proofErr w:type="spellEnd"/>
          </w:p>
          <w:p w:rsidRPr="00E86495" w:rsidR="00E37C75" w:rsidP="35CBB0D9" w:rsidRDefault="00E37C75" w14:paraId="01ECE548" w14:textId="56BBDBF7" w14:noSpellErr="1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HelveticaNeueLT Std" w:hAnsi="HelveticaNeueLT Std" w:cs="Arial"/>
              </w:rPr>
            </w:pPr>
            <w:r w:rsidRPr="35CBB0D9" w:rsidR="00E37C75">
              <w:rPr>
                <w:rFonts w:ascii="HelveticaNeueLT Std" w:hAnsi="HelveticaNeueLT Std" w:eastAsia="Arial" w:cs="Arial" w:eastAsiaTheme="minorAscii" w:cstheme="minorBidi"/>
                <w:color w:val="001E62"/>
                <w:sz w:val="20"/>
                <w:szCs w:val="20"/>
              </w:rPr>
              <w:t>Even</w:t>
            </w:r>
            <w:r w:rsidRPr="35CBB0D9" w:rsidR="005A0669">
              <w:rPr>
                <w:rFonts w:ascii="HelveticaNeueLT Std" w:hAnsi="HelveticaNeueLT Std" w:eastAsia="Arial" w:cs="Arial" w:eastAsiaTheme="minorAscii" w:cstheme="minorBidi"/>
                <w:color w:val="001E62"/>
                <w:sz w:val="20"/>
                <w:szCs w:val="20"/>
              </w:rPr>
              <w:t>ts</w:t>
            </w:r>
            <w:r w:rsidRPr="35CBB0D9" w:rsidR="00E37C75">
              <w:rPr>
                <w:rFonts w:ascii="HelveticaNeueLT Std" w:hAnsi="HelveticaNeueLT Std" w:eastAsia="Arial" w:cs="Arial" w:eastAsiaTheme="minorAscii" w:cstheme="minorBidi"/>
                <w:color w:val="001E62"/>
                <w:sz w:val="20"/>
                <w:szCs w:val="20"/>
              </w:rPr>
              <w:t xml:space="preserve"> are executed to the highest standards, on deadline and on budget – ensure final sign off is sought for all costs related to event budget</w:t>
            </w:r>
          </w:p>
          <w:p w:rsidRPr="00E86495" w:rsidR="00E37C75" w:rsidP="35CBB0D9" w:rsidRDefault="00E37C75" w14:paraId="7824B047" w14:textId="77777777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HelveticaNeueLT Std" w:hAnsi="HelveticaNeueLT Std" w:cs="Arial"/>
              </w:rPr>
            </w:pPr>
            <w:r w:rsidRPr="35CBB0D9" w:rsidR="00E37C75">
              <w:rPr>
                <w:rFonts w:ascii="HelveticaNeueLT Std" w:hAnsi="HelveticaNeueLT Std" w:eastAsia="Arial" w:cs="Arial" w:eastAsiaTheme="minorAscii" w:cstheme="minorBidi"/>
                <w:color w:val="001E62"/>
                <w:sz w:val="20"/>
                <w:szCs w:val="20"/>
              </w:rPr>
              <w:t xml:space="preserve">Event administration is </w:t>
            </w:r>
            <w:proofErr w:type="spellStart"/>
            <w:r w:rsidRPr="35CBB0D9" w:rsidR="00E37C75">
              <w:rPr>
                <w:rFonts w:ascii="HelveticaNeueLT Std" w:hAnsi="HelveticaNeueLT Std" w:eastAsia="Arial" w:cs="Arial" w:eastAsiaTheme="minorAscii" w:cstheme="minorBidi"/>
                <w:color w:val="001E62"/>
                <w:sz w:val="20"/>
                <w:szCs w:val="20"/>
              </w:rPr>
              <w:t>organised</w:t>
            </w:r>
            <w:proofErr w:type="spellEnd"/>
            <w:r w:rsidRPr="35CBB0D9" w:rsidR="00E37C75">
              <w:rPr>
                <w:rFonts w:ascii="HelveticaNeueLT Std" w:hAnsi="HelveticaNeueLT Std" w:eastAsia="Arial" w:cs="Arial" w:eastAsiaTheme="minorAscii" w:cstheme="minorBidi"/>
                <w:color w:val="001E62"/>
                <w:sz w:val="20"/>
                <w:szCs w:val="20"/>
              </w:rPr>
              <w:t xml:space="preserve">, accurate and follows established policies and procedures </w:t>
            </w:r>
          </w:p>
          <w:p w:rsidRPr="00E86495" w:rsidR="00E37C75" w:rsidP="35CBB0D9" w:rsidRDefault="00E37C75" w14:paraId="328B8BAF" w14:textId="77777777" w14:noSpellErr="1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HelveticaNeueLT Std" w:hAnsi="HelveticaNeueLT Std" w:cs="Arial"/>
              </w:rPr>
            </w:pPr>
            <w:r w:rsidRPr="35CBB0D9" w:rsidR="00E37C75">
              <w:rPr>
                <w:rFonts w:ascii="HelveticaNeueLT Std" w:hAnsi="HelveticaNeueLT Std" w:eastAsia="Arial" w:cs="Arial" w:eastAsiaTheme="minorAscii" w:cstheme="minorBidi"/>
                <w:color w:val="001E62"/>
                <w:sz w:val="20"/>
                <w:szCs w:val="20"/>
              </w:rPr>
              <w:t xml:space="preserve">Provide outstanding customer service in support of the customer experience expectations of the </w:t>
            </w:r>
            <w:proofErr w:type="gramStart"/>
            <w:r w:rsidRPr="35CBB0D9" w:rsidR="00E37C75">
              <w:rPr>
                <w:rFonts w:ascii="HelveticaNeueLT Std" w:hAnsi="HelveticaNeueLT Std" w:eastAsia="Arial" w:cs="Arial" w:eastAsiaTheme="minorAscii" w:cstheme="minorBidi"/>
                <w:color w:val="001E62"/>
                <w:sz w:val="20"/>
                <w:szCs w:val="20"/>
              </w:rPr>
              <w:t>School</w:t>
            </w:r>
            <w:proofErr w:type="gramEnd"/>
            <w:r w:rsidRPr="35CBB0D9" w:rsidR="00E37C75">
              <w:rPr>
                <w:rFonts w:ascii="HelveticaNeueLT Std" w:hAnsi="HelveticaNeueLT Std" w:eastAsia="Arial" w:cs="Arial" w:eastAsiaTheme="minorAscii" w:cstheme="minorBidi"/>
                <w:color w:val="001E62"/>
                <w:sz w:val="20"/>
                <w:szCs w:val="20"/>
              </w:rPr>
              <w:t xml:space="preserve"> </w:t>
            </w:r>
          </w:p>
          <w:p w:rsidRPr="00E86495" w:rsidR="00E37C75" w:rsidP="35CBB0D9" w:rsidRDefault="00E37C75" w14:paraId="2E7A74BE" w14:textId="77777777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HelveticaNeueLT Std" w:hAnsi="HelveticaNeueLT Std" w:cs="Arial"/>
              </w:rPr>
            </w:pPr>
            <w:r w:rsidRPr="35CBB0D9" w:rsidR="00E37C75">
              <w:rPr>
                <w:rFonts w:ascii="HelveticaNeueLT Std" w:hAnsi="HelveticaNeueLT Std" w:eastAsia="Arial" w:cs="Arial" w:eastAsiaTheme="minorAscii" w:cstheme="minorBidi"/>
                <w:color w:val="001E62"/>
                <w:sz w:val="20"/>
                <w:szCs w:val="20"/>
              </w:rPr>
              <w:t xml:space="preserve">Provide expert advice when required to faculty, </w:t>
            </w:r>
            <w:r w:rsidRPr="35CBB0D9" w:rsidR="00E37C75">
              <w:rPr>
                <w:rFonts w:ascii="HelveticaNeueLT Std" w:hAnsi="HelveticaNeueLT Std" w:eastAsia="Arial" w:cs="Arial" w:eastAsiaTheme="minorAscii" w:cstheme="minorBidi"/>
                <w:color w:val="001E62"/>
                <w:sz w:val="20"/>
                <w:szCs w:val="20"/>
              </w:rPr>
              <w:t>staff</w:t>
            </w:r>
            <w:r w:rsidRPr="35CBB0D9" w:rsidR="00E37C75">
              <w:rPr>
                <w:rFonts w:ascii="HelveticaNeueLT Std" w:hAnsi="HelveticaNeueLT Std" w:eastAsia="Arial" w:cs="Arial" w:eastAsiaTheme="minorAscii" w:cstheme="minorBidi"/>
                <w:color w:val="001E62"/>
                <w:sz w:val="20"/>
                <w:szCs w:val="20"/>
              </w:rPr>
              <w:t xml:space="preserve"> and students on event / conference </w:t>
            </w:r>
            <w:proofErr w:type="spellStart"/>
            <w:r w:rsidRPr="35CBB0D9" w:rsidR="00E37C75">
              <w:rPr>
                <w:rFonts w:ascii="HelveticaNeueLT Std" w:hAnsi="HelveticaNeueLT Std" w:eastAsia="Arial" w:cs="Arial" w:eastAsiaTheme="minorAscii" w:cstheme="minorBidi"/>
                <w:color w:val="001E62"/>
                <w:sz w:val="20"/>
                <w:szCs w:val="20"/>
              </w:rPr>
              <w:t>organisation</w:t>
            </w:r>
            <w:proofErr w:type="spellEnd"/>
            <w:r w:rsidRPr="35CBB0D9" w:rsidR="00E37C75">
              <w:rPr>
                <w:rFonts w:ascii="HelveticaNeueLT Std" w:hAnsi="HelveticaNeueLT Std" w:eastAsia="Arial" w:cs="Arial" w:eastAsiaTheme="minorAscii" w:cstheme="minorBidi"/>
                <w:color w:val="001E62"/>
                <w:sz w:val="20"/>
                <w:szCs w:val="20"/>
              </w:rPr>
              <w:t xml:space="preserve"> to en</w:t>
            </w:r>
            <w:r w:rsidRPr="35CBB0D9" w:rsidR="00E37C75">
              <w:rPr>
                <w:rFonts w:ascii="HelveticaNeueLT Std" w:hAnsi="HelveticaNeueLT Std" w:cs="Arial"/>
              </w:rPr>
              <w:t>sure their events meet industry standards</w:t>
            </w:r>
          </w:p>
          <w:p w:rsidR="00E37C75" w:rsidP="00E37C75" w:rsidRDefault="00E37C75" w14:paraId="0C53F767" w14:textId="77777777">
            <w:pPr>
              <w:autoSpaceDE w:val="0"/>
              <w:autoSpaceDN w:val="0"/>
              <w:adjustRightInd w:val="0"/>
              <w:spacing w:after="100" w:line="241" w:lineRule="atLeast"/>
              <w:rPr>
                <w:rFonts w:ascii="HelveticaNeueLT Std" w:hAnsi="HelveticaNeueLT Std" w:cs="Arial"/>
                <w:b/>
                <w:sz w:val="22"/>
                <w:szCs w:val="20"/>
                <w:lang w:eastAsia="en-US"/>
              </w:rPr>
            </w:pPr>
          </w:p>
          <w:p w:rsidR="00E37C75" w:rsidP="00E37C75" w:rsidRDefault="00E37C75" w14:paraId="0C46D761" w14:textId="77777777">
            <w:pPr>
              <w:autoSpaceDE w:val="0"/>
              <w:autoSpaceDN w:val="0"/>
              <w:adjustRightInd w:val="0"/>
              <w:spacing w:after="100" w:line="241" w:lineRule="atLeast"/>
              <w:rPr>
                <w:rFonts w:ascii="HelveticaNeueLT Std" w:hAnsi="HelveticaNeueLT Std" w:cs="Arial"/>
                <w:b/>
                <w:sz w:val="22"/>
                <w:szCs w:val="20"/>
                <w:lang w:eastAsia="en-US"/>
              </w:rPr>
            </w:pPr>
            <w:r>
              <w:rPr>
                <w:rFonts w:ascii="HelveticaNeueLT Std" w:hAnsi="HelveticaNeueLT Std" w:cs="Arial"/>
                <w:b/>
                <w:sz w:val="22"/>
                <w:szCs w:val="20"/>
                <w:lang w:eastAsia="en-US"/>
              </w:rPr>
              <w:t>Event Marketing and Communications</w:t>
            </w:r>
          </w:p>
          <w:p w:rsidRPr="00E86495" w:rsidR="00E37C75" w:rsidP="00E37C75" w:rsidRDefault="00E37C75" w14:paraId="14C1571E" w14:textId="77777777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HelveticaNeueLT Std" w:hAnsi="HelveticaNeueLT Std" w:cs="Arial"/>
                <w:szCs w:val="20"/>
              </w:rPr>
            </w:pPr>
            <w:r w:rsidRPr="00E86495">
              <w:rPr>
                <w:rFonts w:ascii="HelveticaNeueLT Std" w:hAnsi="HelveticaNeueLT Std" w:cs="Arial"/>
                <w:szCs w:val="20"/>
              </w:rPr>
              <w:t>Event marketing and communications plans developed in liaison with key stakeholders and departmental colleagues</w:t>
            </w:r>
          </w:p>
          <w:p w:rsidRPr="00E86495" w:rsidR="00E37C75" w:rsidP="00E37C75" w:rsidRDefault="00E37C75" w14:paraId="5837DA30" w14:textId="77777777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HelveticaNeueLT Std" w:hAnsi="HelveticaNeueLT Std" w:cs="Arial"/>
                <w:szCs w:val="20"/>
              </w:rPr>
            </w:pPr>
            <w:r w:rsidRPr="00E86495">
              <w:rPr>
                <w:rFonts w:ascii="HelveticaNeueLT Std" w:hAnsi="HelveticaNeueLT Std" w:cs="Arial"/>
                <w:szCs w:val="20"/>
              </w:rPr>
              <w:t xml:space="preserve">Marketing assets including invitations, event collateral and set design adhere to the </w:t>
            </w:r>
            <w:proofErr w:type="gramStart"/>
            <w:r w:rsidRPr="00E86495">
              <w:rPr>
                <w:rFonts w:ascii="HelveticaNeueLT Std" w:hAnsi="HelveticaNeueLT Std" w:cs="Arial"/>
                <w:szCs w:val="20"/>
              </w:rPr>
              <w:t>School’s</w:t>
            </w:r>
            <w:proofErr w:type="gramEnd"/>
            <w:r w:rsidRPr="00E86495">
              <w:rPr>
                <w:rFonts w:ascii="HelveticaNeueLT Std" w:hAnsi="HelveticaNeueLT Std" w:cs="Arial"/>
                <w:szCs w:val="20"/>
              </w:rPr>
              <w:t xml:space="preserve"> brand guidelines</w:t>
            </w:r>
          </w:p>
          <w:p w:rsidRPr="00E86495" w:rsidR="00E37C75" w:rsidP="00E37C75" w:rsidRDefault="00E37C75" w14:paraId="71BA376E" w14:textId="77777777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HelveticaNeueLT Std" w:hAnsi="HelveticaNeueLT Std" w:cs="Arial"/>
                <w:szCs w:val="20"/>
              </w:rPr>
            </w:pPr>
            <w:r w:rsidRPr="00E86495">
              <w:rPr>
                <w:rFonts w:ascii="HelveticaNeueLT Std" w:hAnsi="HelveticaNeueLT Std" w:cs="Arial"/>
                <w:szCs w:val="20"/>
              </w:rPr>
              <w:t xml:space="preserve">The Dean, faculty, senior staff, </w:t>
            </w:r>
            <w:proofErr w:type="gramStart"/>
            <w:r w:rsidRPr="00E86495">
              <w:rPr>
                <w:rFonts w:ascii="HelveticaNeueLT Std" w:hAnsi="HelveticaNeueLT Std" w:cs="Arial"/>
                <w:szCs w:val="20"/>
              </w:rPr>
              <w:t>speakers</w:t>
            </w:r>
            <w:proofErr w:type="gramEnd"/>
            <w:r w:rsidRPr="00E86495">
              <w:rPr>
                <w:rFonts w:ascii="HelveticaNeueLT Std" w:hAnsi="HelveticaNeueLT Std" w:cs="Arial"/>
                <w:szCs w:val="20"/>
              </w:rPr>
              <w:t xml:space="preserve"> and key stakeholders receive full event and logistics briefings </w:t>
            </w:r>
          </w:p>
          <w:p w:rsidRPr="00E86495" w:rsidR="00E37C75" w:rsidP="00E37C75" w:rsidRDefault="00E37C75" w14:paraId="0FED688E" w14:textId="77777777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HelveticaNeueLT Std" w:hAnsi="HelveticaNeueLT Std" w:cs="Arial"/>
                <w:szCs w:val="20"/>
              </w:rPr>
            </w:pPr>
            <w:r w:rsidRPr="00E86495">
              <w:rPr>
                <w:rFonts w:ascii="HelveticaNeueLT Std" w:hAnsi="HelveticaNeueLT Std" w:cs="Arial"/>
                <w:szCs w:val="20"/>
              </w:rPr>
              <w:t>School’s overarching events plan and calendar is effectively communicated to internal and external stakeholders</w:t>
            </w:r>
          </w:p>
          <w:p w:rsidR="00E37C75" w:rsidP="00E37C75" w:rsidRDefault="00E37C75" w14:paraId="62F4762B" w14:textId="6048F701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HelveticaNeueLT Std" w:hAnsi="HelveticaNeueLT Std" w:cs="Arial"/>
                <w:szCs w:val="20"/>
              </w:rPr>
            </w:pPr>
            <w:r w:rsidRPr="00E86495">
              <w:rPr>
                <w:rFonts w:ascii="HelveticaNeueLT Std" w:hAnsi="HelveticaNeueLT Std" w:cs="Arial"/>
                <w:szCs w:val="20"/>
              </w:rPr>
              <w:t xml:space="preserve">Clients and stakeholders are aware of and adhere to the processes which must be followed </w:t>
            </w:r>
            <w:proofErr w:type="gramStart"/>
            <w:r w:rsidRPr="00E86495">
              <w:rPr>
                <w:rFonts w:ascii="HelveticaNeueLT Std" w:hAnsi="HelveticaNeueLT Std" w:cs="Arial"/>
                <w:szCs w:val="20"/>
              </w:rPr>
              <w:t>in order to</w:t>
            </w:r>
            <w:proofErr w:type="gramEnd"/>
            <w:r w:rsidRPr="00E86495">
              <w:rPr>
                <w:rFonts w:ascii="HelveticaNeueLT Std" w:hAnsi="HelveticaNeueLT Std" w:cs="Arial"/>
                <w:szCs w:val="20"/>
              </w:rPr>
              <w:t xml:space="preserve"> deliver their event</w:t>
            </w:r>
          </w:p>
          <w:p w:rsidRPr="00E37C75" w:rsidR="00E37C75" w:rsidP="00E37C75" w:rsidRDefault="00E37C75" w14:paraId="6A38D8F2" w14:textId="77777777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100" w:line="241" w:lineRule="atLeast"/>
              <w:ind w:left="360"/>
              <w:rPr>
                <w:rFonts w:ascii="HelveticaNeueLT Std" w:hAnsi="HelveticaNeueLT Std" w:cs="Arial"/>
                <w:szCs w:val="20"/>
              </w:rPr>
            </w:pPr>
          </w:p>
          <w:p w:rsidRPr="004A3383" w:rsidR="00E37C75" w:rsidP="00E37C75" w:rsidRDefault="00E37C75" w14:paraId="576647E1" w14:textId="77777777">
            <w:pPr>
              <w:autoSpaceDE w:val="0"/>
              <w:autoSpaceDN w:val="0"/>
              <w:adjustRightInd w:val="0"/>
              <w:spacing w:after="100" w:line="241" w:lineRule="atLeast"/>
              <w:rPr>
                <w:rFonts w:ascii="HelveticaNeueLT Std" w:hAnsi="HelveticaNeueLT Std" w:cs="Arial"/>
                <w:b/>
                <w:sz w:val="22"/>
                <w:szCs w:val="20"/>
                <w:lang w:eastAsia="en-US"/>
              </w:rPr>
            </w:pPr>
            <w:r w:rsidRPr="009A204E">
              <w:rPr>
                <w:rFonts w:ascii="HelveticaNeueLT Std" w:hAnsi="HelveticaNeueLT Std" w:cs="Arial"/>
                <w:b/>
                <w:sz w:val="22"/>
                <w:szCs w:val="20"/>
                <w:lang w:eastAsia="en-US"/>
              </w:rPr>
              <w:t xml:space="preserve">Brand Management </w:t>
            </w:r>
          </w:p>
          <w:p w:rsidRPr="009A204E" w:rsidR="00E37C75" w:rsidP="00E37C75" w:rsidRDefault="00E37C75" w14:paraId="09E07109" w14:textId="77777777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HelveticaNeueLT Std" w:hAnsi="HelveticaNeueLT Std" w:cs="Arial"/>
                <w:szCs w:val="20"/>
              </w:rPr>
            </w:pPr>
            <w:r w:rsidRPr="009A204E">
              <w:rPr>
                <w:rFonts w:ascii="HelveticaNeueLT Std" w:hAnsi="HelveticaNeueLT Std" w:cs="Arial"/>
                <w:szCs w:val="20"/>
              </w:rPr>
              <w:t xml:space="preserve">Draft and develop content </w:t>
            </w:r>
            <w:r>
              <w:rPr>
                <w:rFonts w:ascii="HelveticaNeueLT Std" w:hAnsi="HelveticaNeueLT Std" w:cs="Arial"/>
                <w:szCs w:val="20"/>
              </w:rPr>
              <w:t>briefs</w:t>
            </w:r>
            <w:r w:rsidRPr="009A204E">
              <w:rPr>
                <w:rFonts w:ascii="HelveticaNeueLT Std" w:hAnsi="HelveticaNeueLT Std" w:cs="Arial"/>
                <w:szCs w:val="20"/>
              </w:rPr>
              <w:t xml:space="preserve"> for use in </w:t>
            </w:r>
            <w:r>
              <w:rPr>
                <w:rFonts w:ascii="HelveticaNeueLT Std" w:hAnsi="HelveticaNeueLT Std" w:cs="Arial"/>
                <w:szCs w:val="20"/>
              </w:rPr>
              <w:t xml:space="preserve">event campaigns. </w:t>
            </w:r>
          </w:p>
          <w:p w:rsidRPr="009A204E" w:rsidR="00E37C75" w:rsidP="00E37C75" w:rsidRDefault="00E37C75" w14:paraId="025D2823" w14:textId="77777777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HelveticaNeueLT Std" w:hAnsi="HelveticaNeueLT Std" w:cs="Arial"/>
                <w:szCs w:val="20"/>
              </w:rPr>
            </w:pPr>
            <w:r>
              <w:rPr>
                <w:rFonts w:ascii="HelveticaNeueLT Std" w:hAnsi="HelveticaNeueLT Std" w:cs="Arial"/>
                <w:szCs w:val="20"/>
              </w:rPr>
              <w:t xml:space="preserve">Quality </w:t>
            </w:r>
            <w:r w:rsidRPr="009A204E">
              <w:rPr>
                <w:rFonts w:ascii="HelveticaNeueLT Std" w:hAnsi="HelveticaNeueLT Std" w:cs="Arial"/>
                <w:szCs w:val="20"/>
              </w:rPr>
              <w:t xml:space="preserve">assure content developed in-house or by agencies to ensure </w:t>
            </w:r>
            <w:r>
              <w:rPr>
                <w:rFonts w:ascii="HelveticaNeueLT Std" w:hAnsi="HelveticaNeueLT Std" w:cs="Arial"/>
                <w:szCs w:val="20"/>
              </w:rPr>
              <w:t>that it meets brand guidelines and event requirements.</w:t>
            </w:r>
          </w:p>
          <w:p w:rsidR="00E37C75" w:rsidP="00E37C75" w:rsidRDefault="00E37C75" w14:paraId="4AD96D3A" w14:textId="77777777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HelveticaNeueLT Std" w:hAnsi="HelveticaNeueLT Std" w:cs="Arial"/>
                <w:szCs w:val="20"/>
              </w:rPr>
            </w:pPr>
            <w:r w:rsidRPr="00AF3B1A">
              <w:rPr>
                <w:rFonts w:ascii="HelveticaNeueLT Std" w:hAnsi="HelveticaNeueLT Std" w:cs="Arial"/>
                <w:szCs w:val="20"/>
              </w:rPr>
              <w:t>Develop relationships with stakeholders through the</w:t>
            </w:r>
            <w:r>
              <w:rPr>
                <w:rFonts w:ascii="HelveticaNeueLT Std" w:hAnsi="HelveticaNeueLT Std" w:cs="Arial"/>
                <w:szCs w:val="20"/>
              </w:rPr>
              <w:t xml:space="preserve"> provision of day-to-day advice.</w:t>
            </w:r>
          </w:p>
          <w:p w:rsidR="00E37C75" w:rsidP="00E37C75" w:rsidRDefault="00E37C75" w14:paraId="124031DA" w14:textId="3F1D7F5C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HelveticaNeueLT Std" w:hAnsi="HelveticaNeueLT Std" w:cs="Arial"/>
                <w:szCs w:val="20"/>
              </w:rPr>
            </w:pPr>
            <w:r w:rsidRPr="00AF3B1A">
              <w:rPr>
                <w:rFonts w:ascii="HelveticaNeueLT Std" w:hAnsi="HelveticaNeueLT Std" w:cs="Arial"/>
                <w:szCs w:val="20"/>
              </w:rPr>
              <w:t xml:space="preserve">Act as a brand champion, sharing examples of best practice with colleagues and stakeholders, to support continuous improvement. </w:t>
            </w:r>
          </w:p>
          <w:p w:rsidRPr="00AF3B1A" w:rsidR="00E37C75" w:rsidP="00E37C75" w:rsidRDefault="00E37C75" w14:paraId="69ABBDF1" w14:textId="77777777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100" w:line="241" w:lineRule="atLeast"/>
              <w:ind w:left="360"/>
              <w:rPr>
                <w:rFonts w:ascii="HelveticaNeueLT Std" w:hAnsi="HelveticaNeueLT Std" w:cs="Arial"/>
                <w:szCs w:val="20"/>
              </w:rPr>
            </w:pPr>
          </w:p>
          <w:p w:rsidRPr="004A3383" w:rsidR="00E37C75" w:rsidP="00E37C75" w:rsidRDefault="00E37C75" w14:paraId="43C53244" w14:textId="77777777">
            <w:pPr>
              <w:autoSpaceDE w:val="0"/>
              <w:autoSpaceDN w:val="0"/>
              <w:adjustRightInd w:val="0"/>
              <w:spacing w:after="100" w:line="241" w:lineRule="atLeast"/>
              <w:rPr>
                <w:rFonts w:ascii="HelveticaNeueLT Std" w:hAnsi="HelveticaNeueLT Std" w:cs="Arial"/>
                <w:b/>
                <w:sz w:val="22"/>
                <w:szCs w:val="20"/>
                <w:lang w:eastAsia="en-US"/>
              </w:rPr>
            </w:pPr>
            <w:r w:rsidRPr="009A204E">
              <w:rPr>
                <w:rFonts w:ascii="HelveticaNeueLT Std" w:hAnsi="HelveticaNeueLT Std" w:cs="Arial"/>
                <w:b/>
                <w:sz w:val="22"/>
                <w:szCs w:val="20"/>
                <w:lang w:eastAsia="en-US"/>
              </w:rPr>
              <w:t xml:space="preserve">Analysis and Reporting </w:t>
            </w:r>
          </w:p>
          <w:p w:rsidRPr="009A204E" w:rsidR="00E37C75" w:rsidP="00E37C75" w:rsidRDefault="005A0669" w14:paraId="766A394C" w14:textId="5496E86C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HelveticaNeueLT Std" w:hAnsi="HelveticaNeueLT Std" w:cs="Arial"/>
                <w:szCs w:val="20"/>
              </w:rPr>
            </w:pPr>
            <w:r>
              <w:rPr>
                <w:rFonts w:ascii="HelveticaNeueLT Std" w:hAnsi="HelveticaNeueLT Std" w:cs="Arial"/>
                <w:szCs w:val="20"/>
              </w:rPr>
              <w:t>M</w:t>
            </w:r>
            <w:r w:rsidRPr="009A204E" w:rsidR="00E37C75">
              <w:rPr>
                <w:rFonts w:ascii="HelveticaNeueLT Std" w:hAnsi="HelveticaNeueLT Std" w:cs="Arial"/>
                <w:szCs w:val="20"/>
              </w:rPr>
              <w:t xml:space="preserve">aintain </w:t>
            </w:r>
            <w:r>
              <w:rPr>
                <w:rFonts w:ascii="HelveticaNeueLT Std" w:hAnsi="HelveticaNeueLT Std" w:cs="Arial"/>
                <w:szCs w:val="20"/>
              </w:rPr>
              <w:t xml:space="preserve">set </w:t>
            </w:r>
            <w:r w:rsidRPr="009A204E" w:rsidR="00E37C75">
              <w:rPr>
                <w:rFonts w:ascii="HelveticaNeueLT Std" w:hAnsi="HelveticaNeueLT Std" w:cs="Arial"/>
                <w:szCs w:val="20"/>
              </w:rPr>
              <w:t>monitoring mechanisms to record and track engagement levels, response rates and achievement of key performance indicat</w:t>
            </w:r>
            <w:r w:rsidR="00E37C75">
              <w:rPr>
                <w:rFonts w:ascii="HelveticaNeueLT Std" w:hAnsi="HelveticaNeueLT Std" w:cs="Arial"/>
                <w:szCs w:val="20"/>
              </w:rPr>
              <w:t>ors and</w:t>
            </w:r>
            <w:r w:rsidRPr="009A204E" w:rsidR="00E37C75">
              <w:rPr>
                <w:rFonts w:ascii="HelveticaNeueLT Std" w:hAnsi="HelveticaNeueLT Std" w:cs="Arial"/>
                <w:szCs w:val="20"/>
              </w:rPr>
              <w:t xml:space="preserve"> targets</w:t>
            </w:r>
            <w:r w:rsidR="00E37C75">
              <w:rPr>
                <w:rFonts w:ascii="HelveticaNeueLT Std" w:hAnsi="HelveticaNeueLT Std" w:cs="Arial"/>
                <w:szCs w:val="20"/>
              </w:rPr>
              <w:t xml:space="preserve"> for each event</w:t>
            </w:r>
            <w:r w:rsidRPr="009A204E" w:rsidR="00E37C75">
              <w:rPr>
                <w:rFonts w:ascii="HelveticaNeueLT Std" w:hAnsi="HelveticaNeueLT Std" w:cs="Arial"/>
                <w:szCs w:val="20"/>
              </w:rPr>
              <w:t xml:space="preserve">. </w:t>
            </w:r>
          </w:p>
          <w:p w:rsidR="00E37C75" w:rsidP="35CBB0D9" w:rsidRDefault="005A0669" w14:paraId="7BAC1289" w14:textId="6A54F5F2" w14:noSpellErr="1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HelveticaNeueLT Std" w:hAnsi="HelveticaNeueLT Std" w:cs="Arial"/>
              </w:rPr>
            </w:pPr>
            <w:r w:rsidRPr="35CBB0D9" w:rsidR="005A0669">
              <w:rPr>
                <w:rFonts w:ascii="HelveticaNeueLT Std" w:hAnsi="HelveticaNeueLT Std" w:eastAsia="Arial" w:cs="Arial" w:eastAsiaTheme="minorAscii" w:cstheme="minorBidi"/>
                <w:color w:val="001E62"/>
                <w:sz w:val="20"/>
                <w:szCs w:val="20"/>
              </w:rPr>
              <w:t>Contribute to</w:t>
            </w:r>
            <w:r w:rsidRPr="35CBB0D9" w:rsidR="00E37C75">
              <w:rPr>
                <w:rFonts w:ascii="HelveticaNeueLT Std" w:hAnsi="HelveticaNeueLT Std" w:eastAsia="Arial" w:cs="Arial" w:eastAsiaTheme="minorAscii" w:cstheme="minorBidi"/>
                <w:color w:val="001E62"/>
                <w:sz w:val="20"/>
                <w:szCs w:val="20"/>
              </w:rPr>
              <w:t xml:space="preserve"> </w:t>
            </w:r>
            <w:r w:rsidRPr="35CBB0D9" w:rsidR="00E37C75">
              <w:rPr>
                <w:rFonts w:ascii="HelveticaNeueLT Std" w:hAnsi="HelveticaNeueLT Std" w:eastAsia="Arial" w:cs="Arial" w:eastAsiaTheme="minorAscii" w:cstheme="minorBidi"/>
                <w:color w:val="001E62"/>
                <w:sz w:val="20"/>
                <w:szCs w:val="20"/>
              </w:rPr>
              <w:t>re</w:t>
            </w:r>
            <w:r w:rsidRPr="35CBB0D9" w:rsidR="00E37C75">
              <w:rPr>
                <w:rFonts w:ascii="HelveticaNeueLT Std" w:hAnsi="HelveticaNeueLT Std" w:cs="Arial"/>
              </w:rPr>
              <w:t xml:space="preserve">ports to inform review, planning and decision-making. </w:t>
            </w:r>
          </w:p>
          <w:p w:rsidR="008D1B4F" w:rsidP="008D1B4F" w:rsidRDefault="008D1B4F" w14:paraId="5AE4A0B0" w14:textId="77777777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100" w:line="241" w:lineRule="atLeast"/>
              <w:ind w:left="360"/>
              <w:rPr>
                <w:rFonts w:ascii="HelveticaNeueLT Std" w:hAnsi="HelveticaNeueLT Std" w:cs="Arial"/>
                <w:szCs w:val="20"/>
              </w:rPr>
            </w:pPr>
          </w:p>
          <w:p w:rsidRPr="001F04D7" w:rsidR="00E37C75" w:rsidP="00E37C75" w:rsidRDefault="00E37C75" w14:paraId="134FFCC5" w14:textId="77777777">
            <w:pPr>
              <w:autoSpaceDE w:val="0"/>
              <w:autoSpaceDN w:val="0"/>
              <w:adjustRightInd w:val="0"/>
              <w:spacing w:after="100" w:line="241" w:lineRule="atLeast"/>
              <w:rPr>
                <w:rFonts w:ascii="HelveticaNeueLT Std" w:hAnsi="HelveticaNeueLT Std" w:cs="Arial"/>
                <w:b/>
                <w:sz w:val="22"/>
                <w:szCs w:val="20"/>
                <w:lang w:eastAsia="en-US"/>
              </w:rPr>
            </w:pPr>
            <w:r w:rsidRPr="001F04D7">
              <w:rPr>
                <w:rFonts w:ascii="HelveticaNeueLT Std" w:hAnsi="HelveticaNeueLT Std" w:cs="Arial"/>
                <w:b/>
                <w:sz w:val="22"/>
                <w:szCs w:val="20"/>
                <w:lang w:eastAsia="en-US"/>
              </w:rPr>
              <w:t xml:space="preserve">Industry Knowledge </w:t>
            </w:r>
          </w:p>
          <w:p w:rsidR="00E37C75" w:rsidP="00E37C75" w:rsidRDefault="00E37C75" w14:paraId="7AE76F51" w14:textId="77777777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HelveticaNeueLT Std" w:hAnsi="HelveticaNeueLT Std" w:cs="Arial"/>
                <w:szCs w:val="20"/>
              </w:rPr>
            </w:pPr>
            <w:r w:rsidRPr="009A204E">
              <w:rPr>
                <w:rFonts w:ascii="HelveticaNeueLT Std" w:hAnsi="HelveticaNeueLT Std" w:cs="Arial"/>
                <w:szCs w:val="20"/>
              </w:rPr>
              <w:t xml:space="preserve">Monitor </w:t>
            </w:r>
            <w:r>
              <w:rPr>
                <w:rFonts w:ascii="HelveticaNeueLT Std" w:hAnsi="HelveticaNeueLT Std" w:cs="Arial"/>
                <w:szCs w:val="20"/>
              </w:rPr>
              <w:t>new</w:t>
            </w:r>
            <w:r w:rsidRPr="009A204E">
              <w:rPr>
                <w:rFonts w:ascii="HelveticaNeueLT Std" w:hAnsi="HelveticaNeueLT Std" w:cs="Arial"/>
                <w:szCs w:val="20"/>
              </w:rPr>
              <w:t xml:space="preserve"> technology and trends in </w:t>
            </w:r>
            <w:r>
              <w:rPr>
                <w:rFonts w:ascii="HelveticaNeueLT Std" w:hAnsi="HelveticaNeueLT Std" w:cs="Arial"/>
                <w:szCs w:val="20"/>
              </w:rPr>
              <w:t>events</w:t>
            </w:r>
            <w:r w:rsidRPr="009A204E">
              <w:rPr>
                <w:rFonts w:ascii="HelveticaNeueLT Std" w:hAnsi="HelveticaNeueLT Std" w:cs="Arial"/>
                <w:szCs w:val="20"/>
              </w:rPr>
              <w:t xml:space="preserve"> and use insights to suggest new ways of working to support innovation in brand development. </w:t>
            </w:r>
          </w:p>
          <w:p w:rsidRPr="009A204E" w:rsidR="00E37C75" w:rsidP="00E37C75" w:rsidRDefault="00E37C75" w14:paraId="1BA6743C" w14:textId="77777777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100" w:line="241" w:lineRule="atLeast"/>
              <w:ind w:left="360"/>
              <w:rPr>
                <w:rFonts w:ascii="HelveticaNeueLT Std" w:hAnsi="HelveticaNeueLT Std" w:cs="Arial"/>
                <w:szCs w:val="20"/>
              </w:rPr>
            </w:pPr>
          </w:p>
          <w:p w:rsidRPr="004A3383" w:rsidR="00E37C75" w:rsidP="00E37C75" w:rsidRDefault="00E37C75" w14:paraId="5BC5D45F" w14:textId="77777777">
            <w:pPr>
              <w:autoSpaceDE w:val="0"/>
              <w:autoSpaceDN w:val="0"/>
              <w:adjustRightInd w:val="0"/>
              <w:spacing w:after="100" w:line="241" w:lineRule="atLeast"/>
              <w:rPr>
                <w:rFonts w:ascii="HelveticaNeueLT Std" w:hAnsi="HelveticaNeueLT Std" w:cs="Arial"/>
                <w:b/>
                <w:sz w:val="22"/>
                <w:szCs w:val="20"/>
                <w:lang w:eastAsia="en-US"/>
              </w:rPr>
            </w:pPr>
            <w:r w:rsidRPr="009A204E">
              <w:rPr>
                <w:rFonts w:ascii="HelveticaNeueLT Std" w:hAnsi="HelveticaNeueLT Std" w:cs="Arial"/>
                <w:b/>
                <w:sz w:val="22"/>
                <w:szCs w:val="20"/>
                <w:lang w:eastAsia="en-US"/>
              </w:rPr>
              <w:t xml:space="preserve">Collaboration </w:t>
            </w:r>
          </w:p>
          <w:p w:rsidR="00E37C75" w:rsidP="00E37C75" w:rsidRDefault="00E37C75" w14:paraId="4F7131A7" w14:textId="77777777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HelveticaNeueLT Std" w:hAnsi="HelveticaNeueLT Std" w:cs="Arial"/>
                <w:szCs w:val="20"/>
              </w:rPr>
            </w:pPr>
            <w:r w:rsidRPr="009A204E">
              <w:rPr>
                <w:rFonts w:ascii="HelveticaNeueLT Std" w:hAnsi="HelveticaNeueLT Std" w:cs="Arial"/>
                <w:szCs w:val="20"/>
              </w:rPr>
              <w:t xml:space="preserve">Collaborate closely with team members and other departments across the </w:t>
            </w:r>
            <w:proofErr w:type="gramStart"/>
            <w:r w:rsidRPr="009A204E">
              <w:rPr>
                <w:rFonts w:ascii="HelveticaNeueLT Std" w:hAnsi="HelveticaNeueLT Std" w:cs="Arial"/>
                <w:szCs w:val="20"/>
              </w:rPr>
              <w:t>School</w:t>
            </w:r>
            <w:proofErr w:type="gramEnd"/>
            <w:r w:rsidRPr="009A204E">
              <w:rPr>
                <w:rFonts w:ascii="HelveticaNeueLT Std" w:hAnsi="HelveticaNeueLT Std" w:cs="Arial"/>
                <w:szCs w:val="20"/>
              </w:rPr>
              <w:t xml:space="preserve"> to enable cross department working, sharing of intelligence</w:t>
            </w:r>
            <w:r>
              <w:rPr>
                <w:rFonts w:ascii="HelveticaNeueLT Std" w:hAnsi="HelveticaNeueLT Std" w:cs="Arial"/>
                <w:szCs w:val="20"/>
              </w:rPr>
              <w:t xml:space="preserve"> and expert advice</w:t>
            </w:r>
            <w:r w:rsidRPr="009A204E">
              <w:rPr>
                <w:rFonts w:ascii="HelveticaNeueLT Std" w:hAnsi="HelveticaNeueLT Std" w:cs="Arial"/>
                <w:szCs w:val="20"/>
              </w:rPr>
              <w:t>, identifying new opportunities and a stronger development of the brand.</w:t>
            </w:r>
          </w:p>
          <w:p w:rsidR="00E37C75" w:rsidP="005A0669" w:rsidRDefault="00E37C75" w14:paraId="18C75389" w14:textId="7DA1E49D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HelveticaNeueLT Std" w:hAnsi="HelveticaNeueLT Std" w:cs="Arial"/>
                <w:szCs w:val="20"/>
              </w:rPr>
            </w:pPr>
            <w:r w:rsidRPr="001F04D7">
              <w:rPr>
                <w:rFonts w:ascii="HelveticaNeueLT Std" w:hAnsi="HelveticaNeueLT Std" w:cs="Arial"/>
                <w:szCs w:val="20"/>
              </w:rPr>
              <w:t xml:space="preserve">Build new relationships </w:t>
            </w:r>
            <w:r w:rsidR="005A0669">
              <w:rPr>
                <w:rFonts w:ascii="HelveticaNeueLT Std" w:hAnsi="HelveticaNeueLT Std" w:cs="Arial"/>
                <w:szCs w:val="20"/>
              </w:rPr>
              <w:t>with</w:t>
            </w:r>
            <w:r w:rsidRPr="001F04D7">
              <w:rPr>
                <w:rFonts w:ascii="HelveticaNeueLT Std" w:hAnsi="HelveticaNeueLT Std" w:cs="Arial"/>
                <w:szCs w:val="20"/>
              </w:rPr>
              <w:t xml:space="preserve"> internal and external stakeholders including event speakers, </w:t>
            </w:r>
            <w:proofErr w:type="gramStart"/>
            <w:r w:rsidRPr="001F04D7">
              <w:rPr>
                <w:rFonts w:ascii="HelveticaNeueLT Std" w:hAnsi="HelveticaNeueLT Std" w:cs="Arial"/>
                <w:szCs w:val="20"/>
              </w:rPr>
              <w:t>sponsors</w:t>
            </w:r>
            <w:proofErr w:type="gramEnd"/>
            <w:r w:rsidRPr="001F04D7">
              <w:rPr>
                <w:rFonts w:ascii="HelveticaNeueLT Std" w:hAnsi="HelveticaNeueLT Std" w:cs="Arial"/>
                <w:szCs w:val="20"/>
              </w:rPr>
              <w:t xml:space="preserve"> and suppliers.</w:t>
            </w:r>
          </w:p>
          <w:p w:rsidRPr="005A0669" w:rsidR="005A0669" w:rsidP="005A0669" w:rsidRDefault="005A0669" w14:paraId="46CC4462" w14:textId="77777777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100" w:line="241" w:lineRule="atLeast"/>
              <w:ind w:left="360"/>
              <w:rPr>
                <w:rFonts w:ascii="HelveticaNeueLT Std" w:hAnsi="HelveticaNeueLT Std" w:cs="Arial"/>
                <w:szCs w:val="20"/>
              </w:rPr>
            </w:pPr>
          </w:p>
          <w:p w:rsidRPr="009A204E" w:rsidR="00E37C75" w:rsidP="00E37C75" w:rsidRDefault="00E37C75" w14:paraId="31DC7E6B" w14:textId="77777777">
            <w:pPr>
              <w:rPr>
                <w:rFonts w:ascii="HelveticaNeueLT Std" w:hAnsi="HelveticaNeueLT Std" w:cs="Arial"/>
                <w:b/>
                <w:sz w:val="22"/>
                <w:szCs w:val="20"/>
                <w:lang w:eastAsia="en-US"/>
              </w:rPr>
            </w:pPr>
            <w:r w:rsidRPr="009A204E">
              <w:rPr>
                <w:rFonts w:ascii="HelveticaNeueLT Std" w:hAnsi="HelveticaNeueLT Std" w:cs="Arial"/>
                <w:b/>
                <w:sz w:val="22"/>
                <w:szCs w:val="20"/>
                <w:lang w:eastAsia="en-US"/>
              </w:rPr>
              <w:t xml:space="preserve">Financial Management </w:t>
            </w:r>
          </w:p>
          <w:p w:rsidRPr="009A204E" w:rsidR="00E37C75" w:rsidP="35CBB0D9" w:rsidRDefault="00E37C75" w14:paraId="72EAABEE" w14:textId="4440AA15" w14:noSpellErr="1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HelveticaNeueLT Std" w:hAnsi="HelveticaNeueLT Std" w:cs="Arial"/>
              </w:rPr>
            </w:pPr>
            <w:r w:rsidRPr="35CBB0D9" w:rsidR="00E37C75">
              <w:rPr>
                <w:rFonts w:ascii="HelveticaNeueLT Std" w:hAnsi="HelveticaNeueLT Std" w:cs="Arial"/>
              </w:rPr>
              <w:t xml:space="preserve">Monitor and review </w:t>
            </w:r>
            <w:r w:rsidRPr="35CBB0D9" w:rsidR="00E37C75">
              <w:rPr>
                <w:rFonts w:ascii="HelveticaNeueLT Std" w:hAnsi="HelveticaNeueLT Std" w:cs="Arial"/>
              </w:rPr>
              <w:t>bu</w:t>
            </w:r>
            <w:r w:rsidRPr="35CBB0D9" w:rsidR="00E37C75">
              <w:rPr>
                <w:rFonts w:ascii="HelveticaNeueLT Std" w:hAnsi="HelveticaNeueLT Std" w:eastAsia="Arial" w:cs="Arial" w:eastAsiaTheme="minorAscii" w:cstheme="minorBidi"/>
                <w:color w:val="001E62"/>
                <w:sz w:val="20"/>
                <w:szCs w:val="20"/>
              </w:rPr>
              <w:t>dgets</w:t>
            </w:r>
            <w:r w:rsidRPr="35CBB0D9" w:rsidR="005A0669">
              <w:rPr>
                <w:rFonts w:ascii="HelveticaNeueLT Std" w:hAnsi="HelveticaNeueLT Std" w:eastAsia="Arial" w:cs="Arial" w:eastAsiaTheme="minorAscii" w:cstheme="minorBidi"/>
                <w:color w:val="001E62"/>
                <w:sz w:val="20"/>
                <w:szCs w:val="20"/>
              </w:rPr>
              <w:t xml:space="preserve"> </w:t>
            </w:r>
            <w:r w:rsidRPr="35CBB0D9" w:rsidR="00054CF6">
              <w:rPr>
                <w:rFonts w:ascii="HelveticaNeueLT Std" w:hAnsi="HelveticaNeueLT Std" w:eastAsia="Arial" w:cs="Arial" w:eastAsiaTheme="minorAscii" w:cstheme="minorBidi"/>
                <w:color w:val="001E62"/>
                <w:sz w:val="20"/>
                <w:szCs w:val="20"/>
              </w:rPr>
              <w:t xml:space="preserve">or sections of larger </w:t>
            </w:r>
            <w:r w:rsidRPr="35CBB0D9" w:rsidR="005A0669">
              <w:rPr>
                <w:rFonts w:ascii="HelveticaNeueLT Std" w:hAnsi="HelveticaNeueLT Std" w:eastAsia="Arial" w:cs="Arial" w:eastAsiaTheme="minorAscii" w:cstheme="minorBidi"/>
                <w:color w:val="001E62"/>
                <w:sz w:val="20"/>
                <w:szCs w:val="20"/>
              </w:rPr>
              <w:t>budgets</w:t>
            </w:r>
            <w:r w:rsidRPr="35CBB0D9" w:rsidR="00E37C75">
              <w:rPr>
                <w:rFonts w:ascii="HelveticaNeueLT Std" w:hAnsi="HelveticaNeueLT Std" w:eastAsia="Arial" w:cs="Arial" w:eastAsiaTheme="minorAscii" w:cstheme="minorBidi"/>
                <w:color w:val="001E62"/>
                <w:sz w:val="20"/>
                <w:szCs w:val="20"/>
              </w:rPr>
              <w:t xml:space="preserve"> </w:t>
            </w:r>
            <w:r w:rsidRPr="35CBB0D9" w:rsidR="00E37C75">
              <w:rPr>
                <w:rFonts w:ascii="HelveticaNeueLT Std" w:hAnsi="HelveticaNeueLT Std" w:eastAsia="Arial" w:cs="Arial" w:eastAsiaTheme="minorAscii" w:cstheme="minorBidi"/>
                <w:color w:val="001E62"/>
                <w:sz w:val="20"/>
                <w:szCs w:val="20"/>
              </w:rPr>
              <w:t>for even</w:t>
            </w:r>
            <w:r w:rsidRPr="35CBB0D9" w:rsidR="00E37C75">
              <w:rPr>
                <w:rFonts w:ascii="HelveticaNeueLT Std" w:hAnsi="HelveticaNeueLT Std" w:cs="Arial"/>
              </w:rPr>
              <w:t>ts</w:t>
            </w:r>
            <w:r w:rsidRPr="35CBB0D9" w:rsidR="00E37C75">
              <w:rPr>
                <w:rFonts w:ascii="HelveticaNeueLT Std" w:hAnsi="HelveticaNeueLT Std" w:cs="Arial"/>
              </w:rPr>
              <w:t xml:space="preserve"> to ensure the accurate completion of standard financial processes within</w:t>
            </w:r>
            <w:r w:rsidRPr="35CBB0D9" w:rsidR="00E37C75">
              <w:rPr>
                <w:rFonts w:ascii="HelveticaNeueLT Std" w:hAnsi="HelveticaNeueLT Std" w:cs="Arial"/>
              </w:rPr>
              <w:t xml:space="preserve"> set</w:t>
            </w:r>
            <w:r w:rsidRPr="35CBB0D9" w:rsidR="00E37C75">
              <w:rPr>
                <w:rFonts w:ascii="HelveticaNeueLT Std" w:hAnsi="HelveticaNeueLT Std" w:cs="Arial"/>
              </w:rPr>
              <w:t xml:space="preserve"> budget</w:t>
            </w:r>
            <w:r w:rsidRPr="35CBB0D9" w:rsidR="00E37C75">
              <w:rPr>
                <w:rFonts w:ascii="HelveticaNeueLT Std" w:hAnsi="HelveticaNeueLT Std" w:cs="Arial"/>
              </w:rPr>
              <w:t>s</w:t>
            </w:r>
            <w:r w:rsidRPr="35CBB0D9" w:rsidR="00E37C75">
              <w:rPr>
                <w:rFonts w:ascii="HelveticaNeueLT Std" w:hAnsi="HelveticaNeueLT Std" w:cs="Arial"/>
              </w:rPr>
              <w:t xml:space="preserve"> and the provision of up-to-date information to support decision making. </w:t>
            </w:r>
          </w:p>
          <w:p w:rsidR="00E37C75" w:rsidP="00E37C75" w:rsidRDefault="00E37C75" w14:paraId="68D3DC0A" w14:textId="718D72E9">
            <w:pPr>
              <w:autoSpaceDE w:val="0"/>
              <w:autoSpaceDN w:val="0"/>
              <w:adjustRightInd w:val="0"/>
              <w:spacing w:after="100" w:line="241" w:lineRule="atLeast"/>
              <w:rPr>
                <w:rFonts w:ascii="HelveticaNeueLT Std" w:hAnsi="HelveticaNeueLT Std" w:cs="Arial"/>
                <w:b/>
                <w:sz w:val="22"/>
                <w:szCs w:val="20"/>
                <w:lang w:eastAsia="en-US"/>
              </w:rPr>
            </w:pPr>
          </w:p>
          <w:p w:rsidRPr="005A0669" w:rsidR="00E37C75" w:rsidP="005A0669" w:rsidRDefault="00E37C75" w14:paraId="75EDC858" w14:textId="6D5F6BAC">
            <w:pPr>
              <w:rPr>
                <w:rFonts w:ascii="HelveticaNeueLT Std" w:hAnsi="HelveticaNeueLT Std" w:cs="Arial"/>
                <w:b/>
                <w:sz w:val="22"/>
                <w:szCs w:val="20"/>
                <w:u w:val="single"/>
                <w:lang w:eastAsia="en-US"/>
              </w:rPr>
            </w:pPr>
            <w:r w:rsidRPr="009A204E">
              <w:rPr>
                <w:rFonts w:ascii="HelveticaNeueLT Std" w:hAnsi="HelveticaNeueLT Std" w:cs="Arial"/>
                <w:b/>
                <w:sz w:val="22"/>
                <w:szCs w:val="20"/>
                <w:u w:val="single"/>
                <w:lang w:eastAsia="en-US"/>
              </w:rPr>
              <w:t>KPIs:</w:t>
            </w:r>
          </w:p>
          <w:p w:rsidR="00E37C75" w:rsidP="35CBB0D9" w:rsidRDefault="00F229B3" w14:paraId="3E2BCAE9" w14:textId="52E665D2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HelveticaNeueLT Std" w:hAnsi="HelveticaNeueLT Std" w:cs="Arial"/>
              </w:rPr>
            </w:pPr>
            <w:r w:rsidRPr="35CBB0D9" w:rsidR="00F229B3">
              <w:rPr>
                <w:rFonts w:ascii="HelveticaNeueLT Std" w:hAnsi="HelveticaNeueLT Std" w:eastAsia="Arial" w:cs="Arial" w:eastAsiaTheme="minorAscii" w:cstheme="minorBidi"/>
                <w:color w:val="001E62"/>
                <w:sz w:val="20"/>
                <w:szCs w:val="20"/>
              </w:rPr>
              <w:t>M</w:t>
            </w:r>
            <w:r w:rsidRPr="35CBB0D9" w:rsidR="00F229B3">
              <w:rPr>
                <w:rFonts w:ascii="HelveticaNeueLT Std" w:hAnsi="HelveticaNeueLT Std" w:eastAsia="Arial" w:cs="Arial" w:eastAsiaTheme="minorAscii" w:cstheme="minorBidi"/>
                <w:color w:val="001E62"/>
                <w:sz w:val="20"/>
                <w:szCs w:val="20"/>
              </w:rPr>
              <w:t>anage el</w:t>
            </w:r>
            <w:r w:rsidRPr="35CBB0D9" w:rsidR="00F229B3">
              <w:rPr>
                <w:rFonts w:ascii="HelveticaNeueLT Std" w:hAnsi="HelveticaNeueLT Std" w:eastAsia="Arial" w:cs="Arial" w:eastAsiaTheme="minorAscii" w:cstheme="minorBidi"/>
                <w:color w:val="001E62"/>
                <w:sz w:val="20"/>
                <w:szCs w:val="20"/>
              </w:rPr>
              <w:t>ements of</w:t>
            </w:r>
            <w:r w:rsidRPr="35CBB0D9" w:rsidR="00E37C75">
              <w:rPr>
                <w:rFonts w:ascii="HelveticaNeueLT Std" w:hAnsi="HelveticaNeueLT Std" w:eastAsia="Arial" w:cs="Arial" w:eastAsiaTheme="minorAscii" w:cstheme="minorBidi"/>
                <w:color w:val="001E62"/>
                <w:sz w:val="20"/>
                <w:szCs w:val="20"/>
              </w:rPr>
              <w:t xml:space="preserve"> </w:t>
            </w:r>
            <w:r w:rsidRPr="35CBB0D9" w:rsidR="00E37C75">
              <w:rPr>
                <w:rFonts w:ascii="HelveticaNeueLT Std" w:hAnsi="HelveticaNeueLT Std" w:eastAsia="Arial" w:cs="Arial" w:eastAsiaTheme="minorAscii" w:cstheme="minorBidi"/>
                <w:color w:val="001E62"/>
                <w:sz w:val="20"/>
                <w:szCs w:val="20"/>
              </w:rPr>
              <w:t>high-quality</w:t>
            </w:r>
            <w:r w:rsidRPr="35CBB0D9" w:rsidR="00E37C75">
              <w:rPr>
                <w:rFonts w:ascii="HelveticaNeueLT Std" w:hAnsi="HelveticaNeueLT Std" w:eastAsia="Arial" w:cs="Arial" w:eastAsiaTheme="minorAscii" w:cstheme="minorBidi"/>
                <w:color w:val="001E62"/>
                <w:sz w:val="20"/>
                <w:szCs w:val="20"/>
              </w:rPr>
              <w:t xml:space="preserve"> events and</w:t>
            </w:r>
            <w:r w:rsidRPr="35CBB0D9" w:rsidR="00E37C75">
              <w:rPr>
                <w:rFonts w:ascii="HelveticaNeueLT Std" w:hAnsi="HelveticaNeueLT Std" w:eastAsia="Arial" w:cs="Arial" w:eastAsiaTheme="minorAscii" w:cstheme="minorBidi"/>
                <w:color w:val="001E62"/>
                <w:sz w:val="20"/>
                <w:szCs w:val="20"/>
              </w:rPr>
              <w:t xml:space="preserve"> </w:t>
            </w:r>
            <w:r w:rsidRPr="35CBB0D9" w:rsidR="00E37C75">
              <w:rPr>
                <w:rFonts w:ascii="HelveticaNeueLT Std" w:hAnsi="HelveticaNeueLT Std" w:eastAsia="Arial" w:cs="Arial" w:eastAsiaTheme="minorAscii" w:cstheme="minorBidi"/>
                <w:color w:val="001E62"/>
                <w:sz w:val="20"/>
                <w:szCs w:val="20"/>
              </w:rPr>
              <w:t>guest experiences</w:t>
            </w:r>
            <w:r w:rsidRPr="35CBB0D9" w:rsidR="00DE6A6B">
              <w:rPr>
                <w:rFonts w:ascii="HelveticaNeueLT Std" w:hAnsi="HelveticaNeueLT Std" w:eastAsia="Arial" w:cs="Arial" w:eastAsiaTheme="minorAscii" w:cstheme="minorBidi"/>
                <w:color w:val="001E62"/>
                <w:sz w:val="20"/>
                <w:szCs w:val="20"/>
              </w:rPr>
              <w:t xml:space="preserve"> (virtual, hybrid, face-to-face)</w:t>
            </w:r>
            <w:r w:rsidRPr="35CBB0D9" w:rsidR="00E37C75">
              <w:rPr>
                <w:rFonts w:ascii="HelveticaNeueLT Std" w:hAnsi="HelveticaNeueLT Std" w:eastAsia="Arial" w:cs="Arial" w:eastAsiaTheme="minorAscii" w:cstheme="minorBidi"/>
                <w:color w:val="001E62"/>
                <w:sz w:val="20"/>
                <w:szCs w:val="20"/>
              </w:rPr>
              <w:t>.</w:t>
            </w:r>
            <w:r w:rsidRPr="35CBB0D9" w:rsidR="00E37C75">
              <w:rPr>
                <w:rFonts w:ascii="HelveticaNeueLT Std" w:hAnsi="HelveticaNeueLT Std" w:eastAsia="Arial" w:cs="Arial" w:eastAsiaTheme="minorAscii" w:cstheme="minorBidi"/>
                <w:color w:val="001E62"/>
                <w:sz w:val="20"/>
                <w:szCs w:val="20"/>
              </w:rPr>
              <w:t xml:space="preserve"> </w:t>
            </w:r>
          </w:p>
          <w:p w:rsidR="00F229B3" w:rsidP="35CBB0D9" w:rsidRDefault="00F229B3" w14:paraId="786EBF6F" w14:textId="2B6F9C92" w14:noSpellErr="1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HelveticaNeueLT Std" w:hAnsi="HelveticaNeueLT Std" w:cs="Arial"/>
              </w:rPr>
            </w:pPr>
            <w:r w:rsidRPr="35CBB0D9" w:rsidR="00F229B3">
              <w:rPr>
                <w:rFonts w:ascii="HelveticaNeueLT Std" w:hAnsi="HelveticaNeueLT Std" w:eastAsia="Arial" w:cs="Arial" w:eastAsiaTheme="minorAscii" w:cstheme="minorBidi"/>
                <w:color w:val="001E62"/>
                <w:sz w:val="20"/>
                <w:szCs w:val="20"/>
              </w:rPr>
              <w:t>Ownership of smaller scale events from end to end, liaising with stakeholders as applicable.</w:t>
            </w:r>
          </w:p>
          <w:p w:rsidRPr="009A204E" w:rsidR="00E37C75" w:rsidP="35CBB0D9" w:rsidRDefault="00E37C75" w14:paraId="6B044C83" w14:textId="77777777" w14:noSpellErr="1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HelveticaNeueLT Std" w:hAnsi="HelveticaNeueLT Std" w:cs="Arial"/>
              </w:rPr>
            </w:pPr>
            <w:r w:rsidRPr="35CBB0D9" w:rsidR="00E37C75">
              <w:rPr>
                <w:rFonts w:ascii="HelveticaNeueLT Std" w:hAnsi="HelveticaNeueLT Std" w:eastAsia="Arial" w:cs="Arial" w:eastAsiaTheme="minorAscii" w:cstheme="minorBidi"/>
                <w:color w:val="001E62"/>
                <w:sz w:val="20"/>
                <w:szCs w:val="20"/>
              </w:rPr>
              <w:t xml:space="preserve">Contribution to the overall success of brand initiatives. </w:t>
            </w:r>
          </w:p>
          <w:p w:rsidRPr="009A204E" w:rsidR="00E37C75" w:rsidP="35CBB0D9" w:rsidRDefault="00E37C75" w14:paraId="1EF8345B" w14:textId="1CDB6C24" w14:noSpellErr="1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HelveticaNeueLT Std" w:hAnsi="HelveticaNeueLT Std" w:cs="Arial"/>
              </w:rPr>
            </w:pPr>
            <w:r w:rsidRPr="35CBB0D9" w:rsidR="00E37C75">
              <w:rPr>
                <w:rFonts w:ascii="HelveticaNeueLT Std" w:hAnsi="HelveticaNeueLT Std" w:eastAsia="Arial" w:cs="Arial" w:eastAsiaTheme="minorAscii" w:cstheme="minorBidi"/>
                <w:color w:val="001E62"/>
                <w:sz w:val="20"/>
                <w:szCs w:val="20"/>
              </w:rPr>
              <w:t>Projects</w:t>
            </w:r>
            <w:r w:rsidRPr="35CBB0D9" w:rsidR="00054CF6">
              <w:rPr>
                <w:rFonts w:ascii="HelveticaNeueLT Std" w:hAnsi="HelveticaNeueLT Std" w:eastAsia="Arial" w:cs="Arial" w:eastAsiaTheme="minorAscii" w:cstheme="minorBidi"/>
                <w:color w:val="001E62"/>
                <w:sz w:val="20"/>
                <w:szCs w:val="20"/>
              </w:rPr>
              <w:t xml:space="preserve">, or elements of, </w:t>
            </w:r>
            <w:r w:rsidRPr="35CBB0D9" w:rsidR="00E37C75">
              <w:rPr>
                <w:rFonts w:ascii="HelveticaNeueLT Std" w:hAnsi="HelveticaNeueLT Std" w:eastAsia="Arial" w:cs="Arial" w:eastAsiaTheme="minorAscii" w:cstheme="minorBidi"/>
                <w:color w:val="001E62"/>
                <w:sz w:val="20"/>
                <w:szCs w:val="20"/>
              </w:rPr>
              <w:t xml:space="preserve">delivered on time, on budget and to quality standards and targets. </w:t>
            </w:r>
          </w:p>
          <w:p w:rsidRPr="009A204E" w:rsidR="00E37C75" w:rsidP="35CBB0D9" w:rsidRDefault="00E37C75" w14:paraId="2254F8E9" w14:textId="77777777" w14:noSpellErr="1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HelveticaNeueLT Std" w:hAnsi="HelveticaNeueLT Std" w:cs="Arial"/>
              </w:rPr>
            </w:pPr>
            <w:r w:rsidRPr="35CBB0D9" w:rsidR="00E37C75">
              <w:rPr>
                <w:rFonts w:ascii="HelveticaNeueLT Std" w:hAnsi="HelveticaNeueLT Std" w:eastAsia="Arial" w:cs="Arial" w:eastAsiaTheme="minorAscii" w:cstheme="minorBidi"/>
                <w:color w:val="001E62"/>
                <w:sz w:val="20"/>
                <w:szCs w:val="20"/>
              </w:rPr>
              <w:t xml:space="preserve">Development of relationships within and outside the team, and positive feedback from colleagues. </w:t>
            </w:r>
          </w:p>
          <w:p w:rsidR="00DE6A6B" w:rsidP="35CBB0D9" w:rsidRDefault="00E37C75" w14:paraId="0A8160CF" w14:textId="704B9886" w14:noSpellErr="1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HelveticaNeueLT Std" w:hAnsi="HelveticaNeueLT Std" w:cs="Arial"/>
              </w:rPr>
            </w:pPr>
            <w:r w:rsidRPr="35CBB0D9" w:rsidR="00E37C75">
              <w:rPr>
                <w:rFonts w:ascii="HelveticaNeueLT Std" w:hAnsi="HelveticaNeueLT Std" w:eastAsia="Arial" w:cs="Arial" w:eastAsiaTheme="minorAscii" w:cstheme="minorBidi"/>
                <w:color w:val="001E62"/>
                <w:sz w:val="20"/>
                <w:szCs w:val="20"/>
              </w:rPr>
              <w:t xml:space="preserve">Up-to-date and accurate financial information </w:t>
            </w:r>
            <w:r w:rsidRPr="35CBB0D9" w:rsidR="00E37C75">
              <w:rPr>
                <w:rFonts w:ascii="HelveticaNeueLT Std" w:hAnsi="HelveticaNeueLT Std" w:eastAsia="Arial" w:cs="Arial" w:eastAsiaTheme="minorAscii" w:cstheme="minorBidi"/>
                <w:color w:val="001E62"/>
                <w:sz w:val="20"/>
                <w:szCs w:val="20"/>
              </w:rPr>
              <w:t>for each event.</w:t>
            </w:r>
          </w:p>
          <w:p w:rsidRPr="00412B44" w:rsidR="00B80D24" w:rsidP="35CBB0D9" w:rsidRDefault="00054CF6" w14:paraId="7E0C5653" w14:textId="77777777" w14:noSpellErr="1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HelveticaNeueLT Std" w:hAnsi="HelveticaNeueLT Std" w:cs="Arial"/>
              </w:rPr>
            </w:pPr>
            <w:r w:rsidRPr="35CBB0D9" w:rsidR="00054CF6">
              <w:rPr>
                <w:rFonts w:ascii="HelveticaNeueLT Std" w:hAnsi="HelveticaNeueLT Std" w:eastAsia="Arial" w:cs="Arial" w:eastAsiaTheme="minorAscii" w:cstheme="minorBidi"/>
                <w:color w:val="001E62"/>
                <w:sz w:val="20"/>
                <w:szCs w:val="20"/>
              </w:rPr>
              <w:t xml:space="preserve">Management of event administration, including sourcing and booking suppliers, raising purchase </w:t>
            </w:r>
            <w:r w:rsidRPr="35CBB0D9" w:rsidR="00054CF6">
              <w:rPr>
                <w:rFonts w:ascii="HelveticaNeueLT Std" w:hAnsi="HelveticaNeueLT Std" w:eastAsia="Arial" w:cs="Arial" w:eastAsiaTheme="minorAscii" w:cstheme="minorBidi"/>
                <w:color w:val="001E62"/>
                <w:sz w:val="20"/>
                <w:szCs w:val="20"/>
              </w:rPr>
              <w:t>orders</w:t>
            </w:r>
            <w:r w:rsidRPr="35CBB0D9" w:rsidR="00054CF6">
              <w:rPr>
                <w:rFonts w:ascii="HelveticaNeueLT Std" w:hAnsi="HelveticaNeueLT Std" w:eastAsia="Arial" w:cs="Arial" w:eastAsiaTheme="minorAscii" w:cstheme="minorBidi"/>
                <w:color w:val="001E62"/>
                <w:sz w:val="20"/>
                <w:szCs w:val="20"/>
              </w:rPr>
              <w:t xml:space="preserve"> and preparing event materials.</w:t>
            </w:r>
          </w:p>
          <w:p w:rsidRPr="00DE6A6B" w:rsidR="00412B44" w:rsidP="35CBB0D9" w:rsidRDefault="00412B44" w14:paraId="48B35FE2" w14:textId="497205CC" w14:noSpellErr="1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HelveticaNeueLT Std" w:hAnsi="HelveticaNeueLT Std" w:cs="Arial"/>
              </w:rPr>
            </w:pPr>
            <w:r w:rsidRPr="35CBB0D9" w:rsidR="00412B44">
              <w:rPr>
                <w:rFonts w:ascii="HelveticaNeueLT Std" w:hAnsi="HelveticaNeueLT Std" w:eastAsia="Arial" w:cs="Arial" w:eastAsiaTheme="minorAscii" w:cstheme="minorBidi"/>
                <w:color w:val="001E62"/>
                <w:sz w:val="20"/>
                <w:szCs w:val="20"/>
              </w:rPr>
              <w:t xml:space="preserve">Management of events calendar – update and distribute </w:t>
            </w:r>
            <w:r w:rsidRPr="35CBB0D9" w:rsidR="00412B44">
              <w:rPr>
                <w:rFonts w:ascii="HelveticaNeueLT Std" w:hAnsi="HelveticaNeueLT Std" w:eastAsia="Arial" w:cs="Arial" w:eastAsiaTheme="minorAscii" w:cstheme="minorBidi"/>
                <w:color w:val="001E62"/>
                <w:sz w:val="20"/>
                <w:szCs w:val="20"/>
              </w:rPr>
              <w:t>on a monthly basis</w:t>
            </w:r>
          </w:p>
        </w:tc>
      </w:tr>
    </w:tbl>
    <w:p w:rsidRPr="00D01F88" w:rsidR="00B80D24" w:rsidP="008A0D70" w:rsidRDefault="00B80D24" w14:paraId="48B35FE4" w14:textId="77777777">
      <w:pPr>
        <w:rPr>
          <w:rFonts w:ascii="Montserrat" w:hAnsi="Montserrat"/>
        </w:rPr>
      </w:pPr>
    </w:p>
    <w:p w:rsidRPr="00D01F88" w:rsidR="00B80D24" w:rsidP="00B80D24" w:rsidRDefault="00B80D24" w14:paraId="48B35FE5" w14:textId="77777777">
      <w:pPr>
        <w:rPr>
          <w:rFonts w:ascii="Montserrat" w:hAnsi="Montserrat"/>
        </w:rPr>
      </w:pPr>
    </w:p>
    <w:p w:rsidRPr="00D01F88" w:rsidR="00B80D24" w:rsidP="00B80D24" w:rsidRDefault="00B80D24" w14:paraId="48B35FE6" w14:textId="77777777">
      <w:pPr>
        <w:rPr>
          <w:rFonts w:ascii="Montserrat" w:hAnsi="Montserrat"/>
        </w:rPr>
      </w:pPr>
    </w:p>
    <w:p w:rsidRPr="00D01F88" w:rsidR="00B80D24" w:rsidP="00B80D24" w:rsidRDefault="00B80D24" w14:paraId="48B35FE7" w14:textId="77777777">
      <w:pPr>
        <w:rPr>
          <w:rFonts w:ascii="Montserrat" w:hAnsi="Montserrat"/>
        </w:rPr>
      </w:pPr>
    </w:p>
    <w:p w:rsidRPr="00D01F88" w:rsidR="00B80D24" w:rsidP="00B80D24" w:rsidRDefault="00B80D24" w14:paraId="48B35FE8" w14:textId="77777777">
      <w:pPr>
        <w:rPr>
          <w:rFonts w:ascii="Montserrat" w:hAnsi="Montserrat"/>
        </w:rPr>
      </w:pPr>
    </w:p>
    <w:p w:rsidRPr="00D01F88" w:rsidR="00B80D24" w:rsidP="00B80D24" w:rsidRDefault="00B80D24" w14:paraId="48B35FE9" w14:textId="77777777">
      <w:pPr>
        <w:rPr>
          <w:rFonts w:ascii="Montserrat" w:hAnsi="Montserrat"/>
        </w:rPr>
      </w:pPr>
    </w:p>
    <w:p w:rsidRPr="00D01F88" w:rsidR="00B80D24" w:rsidP="00B80D24" w:rsidRDefault="00B80D24" w14:paraId="48B35FEA" w14:textId="77777777">
      <w:pPr>
        <w:rPr>
          <w:rFonts w:ascii="Montserrat" w:hAnsi="Montserrat"/>
        </w:rPr>
      </w:pPr>
    </w:p>
    <w:p w:rsidRPr="00D01F88" w:rsidR="00B80D24" w:rsidP="00B80D24" w:rsidRDefault="00B80D24" w14:paraId="48B35FEB" w14:textId="77777777">
      <w:pPr>
        <w:rPr>
          <w:rFonts w:ascii="Montserrat" w:hAnsi="Montserrat"/>
        </w:rPr>
      </w:pPr>
    </w:p>
    <w:p w:rsidRPr="00D01F88" w:rsidR="00B80D24" w:rsidP="00B80D24" w:rsidRDefault="00B80D24" w14:paraId="48B35FEC" w14:textId="77777777">
      <w:pPr>
        <w:rPr>
          <w:rFonts w:ascii="Montserrat" w:hAnsi="Montserrat"/>
        </w:rPr>
      </w:pPr>
    </w:p>
    <w:p w:rsidRPr="00D01F88" w:rsidR="00B80D24" w:rsidP="00B80D24" w:rsidRDefault="00B80D24" w14:paraId="48B35FED" w14:textId="77777777">
      <w:pPr>
        <w:rPr>
          <w:rFonts w:ascii="Montserrat" w:hAnsi="Montserrat"/>
        </w:rPr>
      </w:pPr>
    </w:p>
    <w:p w:rsidRPr="00D01F88" w:rsidR="00B80D24" w:rsidP="00B80D24" w:rsidRDefault="00B80D24" w14:paraId="48B35FEE" w14:textId="77777777">
      <w:pPr>
        <w:rPr>
          <w:rFonts w:ascii="Montserrat" w:hAnsi="Montserrat"/>
        </w:rPr>
      </w:pPr>
    </w:p>
    <w:p w:rsidRPr="00D01F88" w:rsidR="00D01F88" w:rsidP="00B80D24" w:rsidRDefault="00D01F88" w14:paraId="48B35FEF" w14:textId="77777777">
      <w:pPr>
        <w:rPr>
          <w:rFonts w:ascii="Montserrat" w:hAnsi="Montserrat"/>
        </w:rPr>
      </w:pPr>
    </w:p>
    <w:p w:rsidRPr="00D01F88" w:rsidR="00D01F88" w:rsidP="00B80D24" w:rsidRDefault="00D01F88" w14:paraId="48B35FF0" w14:textId="77777777">
      <w:pPr>
        <w:rPr>
          <w:rFonts w:ascii="Montserrat" w:hAnsi="Montserrat"/>
        </w:rPr>
      </w:pPr>
    </w:p>
    <w:p w:rsidRPr="00D01F88" w:rsidR="00D01F88" w:rsidP="00B80D24" w:rsidRDefault="00D01F88" w14:paraId="48B35FF1" w14:textId="77777777">
      <w:pPr>
        <w:rPr>
          <w:rFonts w:ascii="Montserrat" w:hAnsi="Montserrat"/>
        </w:rPr>
      </w:pPr>
    </w:p>
    <w:p w:rsidRPr="00D01F88" w:rsidR="00D01F88" w:rsidP="00B80D24" w:rsidRDefault="00D01F88" w14:paraId="48B35FF2" w14:textId="77777777">
      <w:pPr>
        <w:rPr>
          <w:rFonts w:ascii="Montserrat" w:hAnsi="Montserrat"/>
        </w:rPr>
      </w:pPr>
    </w:p>
    <w:p w:rsidRPr="00D01F88" w:rsidR="00D01F88" w:rsidP="00B80D24" w:rsidRDefault="00D01F88" w14:paraId="48B35FF3" w14:textId="77777777">
      <w:pPr>
        <w:rPr>
          <w:rFonts w:ascii="Montserrat" w:hAnsi="Montserrat"/>
        </w:rPr>
      </w:pPr>
    </w:p>
    <w:p w:rsidRPr="00D01F88" w:rsidR="00D01F88" w:rsidP="00B80D24" w:rsidRDefault="00D01F88" w14:paraId="48B35FF4" w14:textId="77777777">
      <w:pPr>
        <w:rPr>
          <w:rFonts w:ascii="Montserrat" w:hAnsi="Montserrat"/>
        </w:rPr>
      </w:pPr>
    </w:p>
    <w:p w:rsidRPr="00D01F88" w:rsidR="00D01F88" w:rsidP="00B80D24" w:rsidRDefault="00D01F88" w14:paraId="48B35FF5" w14:textId="77777777">
      <w:pPr>
        <w:rPr>
          <w:rFonts w:ascii="Montserrat" w:hAnsi="Montserrat"/>
        </w:rPr>
      </w:pPr>
    </w:p>
    <w:p w:rsidRPr="00D01F88" w:rsidR="00D01F88" w:rsidP="00B80D24" w:rsidRDefault="00D01F88" w14:paraId="48B35FF6" w14:textId="77777777">
      <w:pPr>
        <w:rPr>
          <w:rFonts w:ascii="Montserrat" w:hAnsi="Montserrat"/>
        </w:rPr>
      </w:pPr>
    </w:p>
    <w:p w:rsidRPr="00D01F88" w:rsidR="00D01F88" w:rsidP="00B80D24" w:rsidRDefault="00D01F88" w14:paraId="48B35FF7" w14:textId="77777777">
      <w:pPr>
        <w:rPr>
          <w:rFonts w:ascii="Montserrat" w:hAnsi="Montserrat"/>
        </w:rPr>
      </w:pPr>
    </w:p>
    <w:p w:rsidRPr="00D01F88" w:rsidR="00D01F88" w:rsidP="00B80D24" w:rsidRDefault="00D01F88" w14:paraId="48B35FF8" w14:textId="77777777">
      <w:pPr>
        <w:rPr>
          <w:rFonts w:ascii="Montserrat" w:hAnsi="Montserrat"/>
        </w:rPr>
      </w:pPr>
    </w:p>
    <w:p w:rsidRPr="00D01F88" w:rsidR="00D01F88" w:rsidP="00B80D24" w:rsidRDefault="00D01F88" w14:paraId="48B35FF9" w14:textId="77777777">
      <w:pPr>
        <w:rPr>
          <w:rFonts w:ascii="Montserrat" w:hAnsi="Montserrat"/>
        </w:rPr>
      </w:pPr>
    </w:p>
    <w:tbl>
      <w:tblPr>
        <w:tblStyle w:val="TableGrid"/>
        <w:tblpPr w:leftFromText="180" w:rightFromText="180" w:vertAnchor="text" w:horzAnchor="margin" w:tblpY="-418"/>
        <w:tblW w:w="0" w:type="auto"/>
        <w:tblLook w:val="04A0" w:firstRow="1" w:lastRow="0" w:firstColumn="1" w:lastColumn="0" w:noHBand="0" w:noVBand="1"/>
      </w:tblPr>
      <w:tblGrid>
        <w:gridCol w:w="8897"/>
      </w:tblGrid>
      <w:tr w:rsidRPr="00D01F88" w:rsidR="00E37C75" w:rsidTr="35CBB0D9" w14:paraId="45CD4258" w14:textId="77777777">
        <w:trPr>
          <w:trHeight w:val="416"/>
        </w:trPr>
        <w:tc>
          <w:tcPr>
            <w:tcW w:w="8897" w:type="dxa"/>
            <w:shd w:val="clear" w:color="auto" w:fill="001E62"/>
            <w:tcMar/>
          </w:tcPr>
          <w:p w:rsidRPr="00D01F88" w:rsidR="00E37C75" w:rsidP="00E37C75" w:rsidRDefault="00E37C75" w14:paraId="0EED6F23" w14:textId="77777777">
            <w:pPr>
              <w:rPr>
                <w:rFonts w:ascii="GT Sectra Fine BoldStd" w:hAnsi="GT Sectra Fine BoldStd" w:cs="Arial"/>
                <w:b/>
                <w:sz w:val="22"/>
                <w:szCs w:val="20"/>
                <w:lang w:eastAsia="en-US"/>
              </w:rPr>
            </w:pPr>
            <w:r w:rsidRPr="00D01F88">
              <w:rPr>
                <w:rFonts w:ascii="GT Sectra Fine BoldStd" w:hAnsi="GT Sectra Fine BoldStd" w:cs="Arial"/>
                <w:b/>
                <w:color w:val="FFFFFF" w:themeColor="background1"/>
                <w:sz w:val="22"/>
                <w:szCs w:val="20"/>
                <w:lang w:eastAsia="en-US"/>
              </w:rPr>
              <w:lastRenderedPageBreak/>
              <w:t xml:space="preserve">Knowledge/Qualifications/Skills/Experience required </w:t>
            </w:r>
          </w:p>
        </w:tc>
      </w:tr>
      <w:tr w:rsidRPr="00D01F88" w:rsidR="00E37C75" w:rsidTr="35CBB0D9" w14:paraId="66305580" w14:textId="77777777">
        <w:trPr>
          <w:trHeight w:val="4308"/>
        </w:trPr>
        <w:tc>
          <w:tcPr>
            <w:tcW w:w="8897" w:type="dxa"/>
            <w:tcMar/>
          </w:tcPr>
          <w:p w:rsidR="00E37C75" w:rsidP="00E37C75" w:rsidRDefault="00E37C75" w14:paraId="506D3CC3" w14:textId="77777777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HelveticaNeueLT Std" w:hAnsi="HelveticaNeueLT Std" w:cs="Arial"/>
                <w:szCs w:val="20"/>
              </w:rPr>
            </w:pPr>
            <w:r w:rsidRPr="35CBB0D9" w:rsidR="00E37C75">
              <w:rPr>
                <w:rFonts w:ascii="HelveticaNeueLT Std" w:hAnsi="HelveticaNeueLT Std" w:cs="Arial"/>
              </w:rPr>
              <w:t>Excellent communication skills, with the ability t</w:t>
            </w:r>
            <w:r w:rsidRPr="35CBB0D9" w:rsidR="00E37C75">
              <w:rPr>
                <w:rFonts w:ascii="HelveticaNeueLT Std" w:hAnsi="HelveticaNeueLT Std" w:cs="Arial"/>
              </w:rPr>
              <w:t xml:space="preserve">o engage a variety of audiences, </w:t>
            </w:r>
            <w:proofErr w:type="gramStart"/>
            <w:r w:rsidRPr="35CBB0D9" w:rsidR="00E37C75">
              <w:rPr>
                <w:rFonts w:ascii="HelveticaNeueLT Std" w:hAnsi="HelveticaNeueLT Std" w:cs="Arial"/>
              </w:rPr>
              <w:t>speakers</w:t>
            </w:r>
            <w:proofErr w:type="gramEnd"/>
            <w:r w:rsidRPr="35CBB0D9" w:rsidR="00E37C75">
              <w:rPr>
                <w:rFonts w:ascii="HelveticaNeueLT Std" w:hAnsi="HelveticaNeueLT Std" w:cs="Arial"/>
              </w:rPr>
              <w:t xml:space="preserve"> and stakeholders</w:t>
            </w:r>
          </w:p>
          <w:p w:rsidRPr="00067075" w:rsidR="00E37C75" w:rsidP="35CBB0D9" w:rsidRDefault="00E37C75" w14:paraId="09C0D8EA" w14:textId="77777777" w14:noSpellErr="1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HelveticaNeueLT Std" w:hAnsi="HelveticaNeueLT Std" w:cs="Arial"/>
              </w:rPr>
            </w:pPr>
            <w:r w:rsidRPr="35CBB0D9" w:rsidR="00E37C75">
              <w:rPr>
                <w:rFonts w:ascii="HelveticaNeueLT Std" w:hAnsi="HelveticaNeueLT Std" w:eastAsia="Arial" w:cs="Arial" w:eastAsiaTheme="minorAscii" w:cstheme="minorBidi"/>
                <w:color w:val="001E62"/>
                <w:sz w:val="20"/>
                <w:szCs w:val="20"/>
              </w:rPr>
              <w:t>Confident manner and ability to communicate, influence and negotiate on all levels</w:t>
            </w:r>
          </w:p>
          <w:p w:rsidRPr="00E37C75" w:rsidR="00E37C75" w:rsidP="35CBB0D9" w:rsidRDefault="00E37C75" w14:paraId="464E34D7" w14:textId="77777777" w14:noSpellErr="1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HelveticaNeueLT Std" w:hAnsi="HelveticaNeueLT Std" w:cs="Arial"/>
              </w:rPr>
            </w:pPr>
            <w:r w:rsidRPr="35CBB0D9" w:rsidR="00E37C75">
              <w:rPr>
                <w:rFonts w:ascii="HelveticaNeueLT Std" w:hAnsi="HelveticaNeueLT Std" w:eastAsia="Arial" w:cs="Arial" w:eastAsiaTheme="minorAscii" w:cstheme="minorBidi"/>
                <w:color w:val="001E62"/>
                <w:sz w:val="20"/>
                <w:szCs w:val="20"/>
              </w:rPr>
              <w:t xml:space="preserve">High standard of database, </w:t>
            </w:r>
            <w:r w:rsidRPr="35CBB0D9" w:rsidR="00E37C75">
              <w:rPr>
                <w:rFonts w:ascii="HelveticaNeueLT Std" w:hAnsi="HelveticaNeueLT Std" w:eastAsia="Arial" w:cs="Arial" w:eastAsiaTheme="minorAscii" w:cstheme="minorBidi"/>
                <w:color w:val="001E62"/>
                <w:sz w:val="20"/>
                <w:szCs w:val="20"/>
              </w:rPr>
              <w:t>IT</w:t>
            </w:r>
            <w:r w:rsidRPr="35CBB0D9" w:rsidR="00E37C75">
              <w:rPr>
                <w:rFonts w:ascii="HelveticaNeueLT Std" w:hAnsi="HelveticaNeueLT Std" w:eastAsia="Arial" w:cs="Arial" w:eastAsiaTheme="minorAscii" w:cstheme="minorBidi"/>
                <w:color w:val="001E62"/>
                <w:sz w:val="20"/>
                <w:szCs w:val="20"/>
              </w:rPr>
              <w:t xml:space="preserve"> and literacy skills</w:t>
            </w:r>
          </w:p>
          <w:p w:rsidRPr="009A204E" w:rsidR="00E37C75" w:rsidP="35CBB0D9" w:rsidRDefault="00E37C75" w14:paraId="414DFFE9" w14:textId="77777777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HelveticaNeueLT Std" w:hAnsi="HelveticaNeueLT Std" w:cs="Arial"/>
              </w:rPr>
            </w:pPr>
            <w:r w:rsidRPr="35CBB0D9" w:rsidR="00E37C75">
              <w:rPr>
                <w:rFonts w:ascii="HelveticaNeueLT Std" w:hAnsi="HelveticaNeueLT Std" w:eastAsia="Arial" w:cs="Arial" w:eastAsiaTheme="minorAscii" w:cstheme="minorBidi"/>
                <w:color w:val="001E62"/>
                <w:sz w:val="20"/>
                <w:szCs w:val="20"/>
              </w:rPr>
              <w:t>Experience of using software</w:t>
            </w:r>
            <w:r w:rsidRPr="35CBB0D9" w:rsidR="00E37C75">
              <w:rPr>
                <w:rFonts w:ascii="HelveticaNeueLT Std" w:hAnsi="HelveticaNeueLT Std" w:eastAsia="Arial" w:cs="Arial" w:eastAsiaTheme="minorAscii" w:cstheme="minorBidi"/>
                <w:color w:val="001E62"/>
                <w:sz w:val="20"/>
                <w:szCs w:val="20"/>
              </w:rPr>
              <w:t xml:space="preserve"> to extra</w:t>
            </w:r>
            <w:r w:rsidRPr="35CBB0D9" w:rsidR="00E37C75">
              <w:rPr>
                <w:rFonts w:ascii="HelveticaNeueLT Std" w:hAnsi="HelveticaNeueLT Std" w:eastAsia="Arial" w:cs="Arial" w:eastAsiaTheme="minorAscii" w:cstheme="minorBidi"/>
                <w:color w:val="001E62"/>
                <w:sz w:val="20"/>
                <w:szCs w:val="20"/>
              </w:rPr>
              <w:t xml:space="preserve">ct, </w:t>
            </w:r>
            <w:proofErr w:type="spellStart"/>
            <w:r w:rsidRPr="35CBB0D9" w:rsidR="00E37C75">
              <w:rPr>
                <w:rFonts w:ascii="HelveticaNeueLT Std" w:hAnsi="HelveticaNeueLT Std" w:eastAsia="Arial" w:cs="Arial" w:eastAsiaTheme="minorAscii" w:cstheme="minorBidi"/>
                <w:color w:val="001E62"/>
                <w:sz w:val="20"/>
                <w:szCs w:val="20"/>
              </w:rPr>
              <w:t>analyse</w:t>
            </w:r>
            <w:proofErr w:type="spellEnd"/>
            <w:r w:rsidRPr="35CBB0D9" w:rsidR="00E37C75">
              <w:rPr>
                <w:rFonts w:ascii="HelveticaNeueLT Std" w:hAnsi="HelveticaNeueLT Std" w:eastAsia="Arial" w:cs="Arial" w:eastAsiaTheme="minorAscii" w:cstheme="minorBidi"/>
                <w:color w:val="001E62"/>
                <w:sz w:val="20"/>
                <w:szCs w:val="20"/>
              </w:rPr>
              <w:t xml:space="preserve"> and report on data</w:t>
            </w:r>
          </w:p>
          <w:p w:rsidRPr="009A204E" w:rsidR="00E37C75" w:rsidP="35CBB0D9" w:rsidRDefault="00E37C75" w14:paraId="685F6562" w14:textId="77777777" w14:noSpellErr="1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HelveticaNeueLT Std" w:hAnsi="HelveticaNeueLT Std" w:cs="Arial"/>
              </w:rPr>
            </w:pPr>
            <w:r w:rsidRPr="35CBB0D9" w:rsidR="00E37C75">
              <w:rPr>
                <w:rFonts w:ascii="HelveticaNeueLT Std" w:hAnsi="HelveticaNeueLT Std" w:eastAsia="Arial" w:cs="Arial" w:eastAsiaTheme="minorAscii" w:cstheme="minorBidi"/>
                <w:color w:val="001E62"/>
                <w:sz w:val="20"/>
                <w:szCs w:val="20"/>
              </w:rPr>
              <w:t>Sound understanding of the wider School’s offe</w:t>
            </w:r>
            <w:r w:rsidRPr="35CBB0D9" w:rsidR="00E37C75">
              <w:rPr>
                <w:rFonts w:ascii="HelveticaNeueLT Std" w:hAnsi="HelveticaNeueLT Std" w:eastAsia="Arial" w:cs="Arial" w:eastAsiaTheme="minorAscii" w:cstheme="minorBidi"/>
                <w:color w:val="001E62"/>
                <w:sz w:val="20"/>
                <w:szCs w:val="20"/>
              </w:rPr>
              <w:t>rings and those of competitors</w:t>
            </w:r>
          </w:p>
          <w:p w:rsidRPr="009A204E" w:rsidR="00E37C75" w:rsidP="35CBB0D9" w:rsidRDefault="00E37C75" w14:paraId="2EC15557" w14:textId="4547EE51" w14:noSpellErr="1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HelveticaNeueLT Std" w:hAnsi="HelveticaNeueLT Std" w:cs="Arial"/>
              </w:rPr>
            </w:pPr>
            <w:r w:rsidRPr="35CBB0D9" w:rsidR="00E37C75">
              <w:rPr>
                <w:rFonts w:ascii="HelveticaNeueLT Std" w:hAnsi="HelveticaNeueLT Std" w:eastAsia="Arial" w:cs="Arial" w:eastAsiaTheme="minorAscii" w:cstheme="minorBidi"/>
                <w:color w:val="001E62"/>
                <w:sz w:val="20"/>
                <w:szCs w:val="20"/>
              </w:rPr>
              <w:t>Good project</w:t>
            </w:r>
            <w:r w:rsidRPr="35CBB0D9" w:rsidR="00E37C75">
              <w:rPr>
                <w:rFonts w:ascii="HelveticaNeueLT Std" w:hAnsi="HelveticaNeueLT Std" w:eastAsia="Arial" w:cs="Arial" w:eastAsiaTheme="minorAscii" w:cstheme="minorBidi"/>
                <w:color w:val="001E62"/>
                <w:sz w:val="20"/>
                <w:szCs w:val="20"/>
              </w:rPr>
              <w:t xml:space="preserve"> and event</w:t>
            </w:r>
            <w:r w:rsidRPr="35CBB0D9" w:rsidR="00054CF6">
              <w:rPr>
                <w:rFonts w:ascii="HelveticaNeueLT Std" w:hAnsi="HelveticaNeueLT Std" w:eastAsia="Arial" w:cs="Arial" w:eastAsiaTheme="minorAscii" w:cstheme="minorBidi"/>
                <w:color w:val="001E62"/>
                <w:sz w:val="20"/>
                <w:szCs w:val="20"/>
              </w:rPr>
              <w:t xml:space="preserve"> </w:t>
            </w:r>
            <w:r w:rsidRPr="35CBB0D9" w:rsidR="00054CF6">
              <w:rPr>
                <w:rFonts w:ascii="HelveticaNeueLT Std" w:hAnsi="HelveticaNeueLT Std" w:eastAsia="Arial" w:cs="Arial" w:eastAsiaTheme="minorAscii" w:cstheme="minorBidi"/>
                <w:color w:val="001E62"/>
                <w:sz w:val="20"/>
                <w:szCs w:val="20"/>
              </w:rPr>
              <w:t>coordination</w:t>
            </w:r>
            <w:r w:rsidRPr="35CBB0D9" w:rsidR="00054CF6">
              <w:rPr>
                <w:rFonts w:ascii="HelveticaNeueLT Std" w:hAnsi="HelveticaNeueLT Std" w:eastAsia="Arial" w:cs="Arial" w:eastAsiaTheme="minorAscii" w:cstheme="minorBidi"/>
                <w:color w:val="001E62"/>
                <w:sz w:val="20"/>
                <w:szCs w:val="20"/>
              </w:rPr>
              <w:t xml:space="preserve"> </w:t>
            </w:r>
            <w:r w:rsidRPr="35CBB0D9" w:rsidR="00E37C75">
              <w:rPr>
                <w:rFonts w:ascii="HelveticaNeueLT Std" w:hAnsi="HelveticaNeueLT Std" w:eastAsia="Arial" w:cs="Arial" w:eastAsiaTheme="minorAscii" w:cstheme="minorBidi"/>
                <w:color w:val="001E62"/>
                <w:sz w:val="20"/>
                <w:szCs w:val="20"/>
              </w:rPr>
              <w:t>skills</w:t>
            </w:r>
          </w:p>
          <w:p w:rsidRPr="009A204E" w:rsidR="00E37C75" w:rsidP="35CBB0D9" w:rsidRDefault="00E37C75" w14:paraId="49F3C44B" w14:textId="77777777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HelveticaNeueLT Std" w:hAnsi="HelveticaNeueLT Std" w:cs="Arial"/>
              </w:rPr>
            </w:pPr>
            <w:r w:rsidRPr="35CBB0D9" w:rsidR="00E37C75">
              <w:rPr>
                <w:rFonts w:ascii="HelveticaNeueLT Std" w:hAnsi="HelveticaNeueLT Std" w:eastAsia="Arial" w:cs="Arial" w:eastAsiaTheme="minorAscii" w:cstheme="minorBidi"/>
                <w:color w:val="001E62"/>
                <w:sz w:val="20"/>
                <w:szCs w:val="20"/>
              </w:rPr>
              <w:t>E</w:t>
            </w:r>
            <w:r w:rsidRPr="35CBB0D9" w:rsidR="00E37C75">
              <w:rPr>
                <w:rFonts w:ascii="HelveticaNeueLT Std" w:hAnsi="HelveticaNeueLT Std" w:eastAsia="Arial" w:cs="Arial" w:eastAsiaTheme="minorAscii" w:cstheme="minorBidi"/>
                <w:color w:val="001E62"/>
                <w:sz w:val="20"/>
                <w:szCs w:val="20"/>
              </w:rPr>
              <w:t xml:space="preserve">xcellent </w:t>
            </w:r>
            <w:proofErr w:type="spellStart"/>
            <w:r w:rsidRPr="35CBB0D9" w:rsidR="00E37C75">
              <w:rPr>
                <w:rFonts w:ascii="HelveticaNeueLT Std" w:hAnsi="HelveticaNeueLT Std" w:eastAsia="Arial" w:cs="Arial" w:eastAsiaTheme="minorAscii" w:cstheme="minorBidi"/>
                <w:color w:val="001E62"/>
                <w:sz w:val="20"/>
                <w:szCs w:val="20"/>
              </w:rPr>
              <w:t>organisational</w:t>
            </w:r>
            <w:proofErr w:type="spellEnd"/>
            <w:r w:rsidRPr="35CBB0D9" w:rsidR="00E37C75">
              <w:rPr>
                <w:rFonts w:ascii="HelveticaNeueLT Std" w:hAnsi="HelveticaNeueLT Std" w:eastAsia="Arial" w:cs="Arial" w:eastAsiaTheme="minorAscii" w:cstheme="minorBidi"/>
                <w:color w:val="001E62"/>
                <w:sz w:val="20"/>
                <w:szCs w:val="20"/>
              </w:rPr>
              <w:t xml:space="preserve"> skills</w:t>
            </w:r>
            <w:r w:rsidRPr="35CBB0D9" w:rsidR="00E37C75">
              <w:rPr>
                <w:rFonts w:ascii="HelveticaNeueLT Std" w:hAnsi="HelveticaNeueLT Std" w:eastAsia="Arial" w:cs="Arial" w:eastAsiaTheme="minorAscii" w:cstheme="minorBidi"/>
                <w:color w:val="001E62"/>
                <w:sz w:val="20"/>
                <w:szCs w:val="20"/>
              </w:rPr>
              <w:t xml:space="preserve"> and meticulous attention to detail. </w:t>
            </w:r>
          </w:p>
          <w:p w:rsidRPr="009A204E" w:rsidR="00E37C75" w:rsidP="35CBB0D9" w:rsidRDefault="00E37C75" w14:paraId="27BE5B59" w14:textId="77777777" w14:noSpellErr="1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HelveticaNeueLT Std" w:hAnsi="HelveticaNeueLT Std" w:cs="Arial"/>
              </w:rPr>
            </w:pPr>
            <w:r w:rsidRPr="35CBB0D9" w:rsidR="00E37C75">
              <w:rPr>
                <w:rFonts w:ascii="HelveticaNeueLT Std" w:hAnsi="HelveticaNeueLT Std" w:eastAsia="Arial" w:cs="Arial" w:eastAsiaTheme="minorAscii" w:cstheme="minorBidi"/>
                <w:color w:val="001E62"/>
                <w:sz w:val="20"/>
                <w:szCs w:val="20"/>
              </w:rPr>
              <w:t>Strong analyti</w:t>
            </w:r>
            <w:r w:rsidRPr="35CBB0D9" w:rsidR="00E37C75">
              <w:rPr>
                <w:rFonts w:ascii="HelveticaNeueLT Std" w:hAnsi="HelveticaNeueLT Std" w:eastAsia="Arial" w:cs="Arial" w:eastAsiaTheme="minorAscii" w:cstheme="minorBidi"/>
                <w:color w:val="001E62"/>
                <w:sz w:val="20"/>
                <w:szCs w:val="20"/>
              </w:rPr>
              <w:t xml:space="preserve">cal and </w:t>
            </w:r>
            <w:proofErr w:type="gramStart"/>
            <w:r w:rsidRPr="35CBB0D9" w:rsidR="00E37C75">
              <w:rPr>
                <w:rFonts w:ascii="HelveticaNeueLT Std" w:hAnsi="HelveticaNeueLT Std" w:eastAsia="Arial" w:cs="Arial" w:eastAsiaTheme="minorAscii" w:cstheme="minorBidi"/>
                <w:color w:val="001E62"/>
                <w:sz w:val="20"/>
                <w:szCs w:val="20"/>
              </w:rPr>
              <w:t>problem solving</w:t>
            </w:r>
            <w:proofErr w:type="gramEnd"/>
            <w:r w:rsidRPr="35CBB0D9" w:rsidR="00E37C75">
              <w:rPr>
                <w:rFonts w:ascii="HelveticaNeueLT Std" w:hAnsi="HelveticaNeueLT Std" w:eastAsia="Arial" w:cs="Arial" w:eastAsiaTheme="minorAscii" w:cstheme="minorBidi"/>
                <w:color w:val="001E62"/>
                <w:sz w:val="20"/>
                <w:szCs w:val="20"/>
              </w:rPr>
              <w:t xml:space="preserve"> skills</w:t>
            </w:r>
          </w:p>
          <w:p w:rsidRPr="009A204E" w:rsidR="00E37C75" w:rsidP="35CBB0D9" w:rsidRDefault="00E37C75" w14:paraId="4CC3209A" w14:textId="77777777" w14:noSpellErr="1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HelveticaNeueLT Std" w:hAnsi="HelveticaNeueLT Std" w:cs="Arial"/>
              </w:rPr>
            </w:pPr>
            <w:r w:rsidRPr="35CBB0D9" w:rsidR="00E37C75">
              <w:rPr>
                <w:rFonts w:ascii="HelveticaNeueLT Std" w:hAnsi="HelveticaNeueLT Std" w:eastAsia="Arial" w:cs="Arial" w:eastAsiaTheme="minorAscii" w:cstheme="minorBidi"/>
                <w:color w:val="001E62"/>
                <w:sz w:val="20"/>
                <w:szCs w:val="20"/>
              </w:rPr>
              <w:t>Good at working under pres</w:t>
            </w:r>
            <w:r w:rsidRPr="35CBB0D9" w:rsidR="00E37C75">
              <w:rPr>
                <w:rFonts w:ascii="HelveticaNeueLT Std" w:hAnsi="HelveticaNeueLT Std" w:eastAsia="Arial" w:cs="Arial" w:eastAsiaTheme="minorAscii" w:cstheme="minorBidi"/>
                <w:color w:val="001E62"/>
                <w:sz w:val="20"/>
                <w:szCs w:val="20"/>
              </w:rPr>
              <w:t>sure in a customer-facing role</w:t>
            </w:r>
          </w:p>
          <w:p w:rsidRPr="00E37C75" w:rsidR="00E37C75" w:rsidP="35CBB0D9" w:rsidRDefault="00E37C75" w14:paraId="7E5FDF07" w14:textId="77777777" w14:noSpellErr="1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HelveticaNeueLT Std" w:hAnsi="HelveticaNeueLT Std" w:cs="Arial"/>
              </w:rPr>
            </w:pPr>
            <w:r w:rsidRPr="35CBB0D9" w:rsidR="00E37C75">
              <w:rPr>
                <w:rFonts w:ascii="HelveticaNeueLT Std" w:hAnsi="HelveticaNeueLT Std" w:eastAsia="Arial" w:cs="Arial" w:eastAsiaTheme="minorAscii" w:cstheme="minorBidi"/>
                <w:color w:val="001E62"/>
                <w:sz w:val="20"/>
                <w:szCs w:val="20"/>
              </w:rPr>
              <w:t>Flexible approach to working hours</w:t>
            </w:r>
          </w:p>
          <w:p w:rsidRPr="00DE6A6B" w:rsidR="00E37C75" w:rsidP="35CBB0D9" w:rsidRDefault="00E37C75" w14:paraId="52D94650" w14:textId="77777777" w14:noSpellErr="1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HelveticaNeueLT Std" w:hAnsi="HelveticaNeueLT Std" w:cs="Arial"/>
              </w:rPr>
            </w:pPr>
            <w:r w:rsidRPr="35CBB0D9" w:rsidR="00E37C75">
              <w:rPr>
                <w:rFonts w:ascii="HelveticaNeueLT Std" w:hAnsi="HelveticaNeueLT Std" w:eastAsia="Arial" w:cs="Arial" w:eastAsiaTheme="minorAscii" w:cstheme="minorBidi"/>
                <w:color w:val="001E62"/>
                <w:sz w:val="20"/>
                <w:szCs w:val="20"/>
              </w:rPr>
              <w:t>Experience of managing external suppliers and agencies</w:t>
            </w:r>
          </w:p>
          <w:p w:rsidRPr="00631281" w:rsidR="00DE6A6B" w:rsidP="35CBB0D9" w:rsidRDefault="00DE6A6B" w14:paraId="23832A92" w14:textId="35056B9E" w14:noSpellErr="1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HelveticaNeueLT Std" w:hAnsi="HelveticaNeueLT Std" w:cs="Arial"/>
              </w:rPr>
            </w:pPr>
            <w:r w:rsidRPr="35CBB0D9" w:rsidR="00DE6A6B">
              <w:rPr>
                <w:rFonts w:ascii="HelveticaNeueLT Std" w:hAnsi="HelveticaNeueLT Std" w:eastAsia="Arial" w:cs="Arial" w:eastAsiaTheme="minorAscii" w:cstheme="minorBidi"/>
                <w:color w:val="001E62"/>
                <w:sz w:val="20"/>
                <w:szCs w:val="20"/>
              </w:rPr>
              <w:t xml:space="preserve">Experience of </w:t>
            </w:r>
            <w:r w:rsidRPr="35CBB0D9" w:rsidR="00054CF6">
              <w:rPr>
                <w:rFonts w:ascii="HelveticaNeueLT Std" w:hAnsi="HelveticaNeueLT Std" w:eastAsia="Arial" w:cs="Arial" w:eastAsiaTheme="minorAscii" w:cstheme="minorBidi"/>
                <w:color w:val="001E62"/>
                <w:sz w:val="20"/>
                <w:szCs w:val="20"/>
              </w:rPr>
              <w:t>coordinating</w:t>
            </w:r>
            <w:r w:rsidRPr="35CBB0D9" w:rsidR="00DE6A6B">
              <w:rPr>
                <w:rFonts w:ascii="HelveticaNeueLT Std" w:hAnsi="HelveticaNeueLT Std" w:eastAsia="Arial" w:cs="Arial" w:eastAsiaTheme="minorAscii" w:cstheme="minorBidi"/>
                <w:color w:val="001E62"/>
                <w:sz w:val="20"/>
                <w:szCs w:val="20"/>
              </w:rPr>
              <w:t xml:space="preserve"> </w:t>
            </w:r>
            <w:r w:rsidRPr="35CBB0D9" w:rsidR="00DE6A6B">
              <w:rPr>
                <w:rFonts w:ascii="HelveticaNeueLT Std" w:hAnsi="HelveticaNeueLT Std" w:eastAsia="Arial" w:cs="Arial" w:eastAsiaTheme="minorAscii" w:cstheme="minorBidi"/>
                <w:color w:val="001E62"/>
                <w:sz w:val="20"/>
                <w:szCs w:val="20"/>
              </w:rPr>
              <w:t>virtual and hybrid events preferred</w:t>
            </w:r>
          </w:p>
          <w:p w:rsidRPr="00E37C75" w:rsidR="00631281" w:rsidP="35CBB0D9" w:rsidRDefault="00631281" w14:paraId="6E76FF62" w14:textId="33F7E341" w14:noSpellErr="1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HelveticaNeueLT Std" w:hAnsi="HelveticaNeueLT Std" w:cs="Arial"/>
              </w:rPr>
            </w:pPr>
            <w:r w:rsidRPr="35CBB0D9" w:rsidR="498B76F1">
              <w:rPr>
                <w:rFonts w:ascii="HelveticaNeueLT Std" w:hAnsi="HelveticaNeueLT Std" w:eastAsia="Arial" w:cs="Arial" w:eastAsiaTheme="minorAscii" w:cstheme="minorBidi"/>
                <w:color w:val="001E62"/>
                <w:sz w:val="20"/>
                <w:szCs w:val="20"/>
              </w:rPr>
              <w:t xml:space="preserve">Experience of </w:t>
            </w:r>
            <w:r w:rsidRPr="35CBB0D9" w:rsidR="00054CF6">
              <w:rPr>
                <w:rFonts w:ascii="HelveticaNeueLT Std" w:hAnsi="HelveticaNeueLT Std" w:eastAsia="Arial" w:cs="Arial" w:eastAsiaTheme="minorAscii" w:cstheme="minorBidi"/>
                <w:color w:val="001E62"/>
                <w:sz w:val="20"/>
                <w:szCs w:val="20"/>
              </w:rPr>
              <w:t>coordinating</w:t>
            </w:r>
            <w:r w:rsidRPr="35CBB0D9" w:rsidR="498B76F1">
              <w:rPr>
                <w:rFonts w:ascii="HelveticaNeueLT Std" w:hAnsi="HelveticaNeueLT Std" w:eastAsia="Arial" w:cs="Arial" w:eastAsiaTheme="minorAscii" w:cstheme="minorBidi"/>
                <w:color w:val="001E62"/>
                <w:sz w:val="20"/>
                <w:szCs w:val="20"/>
              </w:rPr>
              <w:t xml:space="preserve"> international events preferred</w:t>
            </w:r>
          </w:p>
        </w:tc>
      </w:tr>
    </w:tbl>
    <w:p w:rsidR="00D01F88" w:rsidP="00B80D24" w:rsidRDefault="00D01F88" w14:paraId="48B36009" w14:textId="77777777"/>
    <w:p w:rsidR="00D01F88" w:rsidP="00B80D24" w:rsidRDefault="00D01F88" w14:paraId="48B3600A" w14:textId="77777777"/>
    <w:p w:rsidRPr="00B80D24" w:rsidR="00D01F88" w:rsidP="00B80D24" w:rsidRDefault="00D01F88" w14:paraId="48B3600B" w14:textId="77777777"/>
    <w:p w:rsidR="00B80D24" w:rsidP="00B80D24" w:rsidRDefault="00B80D24" w14:paraId="48B3600C" w14:textId="77777777"/>
    <w:tbl>
      <w:tblPr>
        <w:tblStyle w:val="TableGrid"/>
        <w:tblpPr w:leftFromText="180" w:rightFromText="180" w:vertAnchor="text" w:horzAnchor="margin" w:tblpY="2659"/>
        <w:tblW w:w="0" w:type="auto"/>
        <w:tblLook w:val="04A0" w:firstRow="1" w:lastRow="0" w:firstColumn="1" w:lastColumn="0" w:noHBand="0" w:noVBand="1"/>
      </w:tblPr>
      <w:tblGrid>
        <w:gridCol w:w="8897"/>
      </w:tblGrid>
      <w:tr w:rsidR="00D01F88" w:rsidTr="35CBB0D9" w14:paraId="48B3600E" w14:textId="77777777">
        <w:trPr>
          <w:trHeight w:val="416"/>
        </w:trPr>
        <w:tc>
          <w:tcPr>
            <w:tcW w:w="8897" w:type="dxa"/>
            <w:shd w:val="clear" w:color="auto" w:fill="001E62"/>
            <w:tcMar/>
          </w:tcPr>
          <w:p w:rsidRPr="00B80D24" w:rsidR="00D01F88" w:rsidP="00DE0AFB" w:rsidRDefault="00D01F88" w14:paraId="48B3600D" w14:textId="77777777">
            <w:pPr>
              <w:rPr>
                <w:rFonts w:ascii="GT Sectra Fine BoldStd" w:hAnsi="GT Sectra Fine BoldStd" w:cs="Arial"/>
                <w:b/>
                <w:sz w:val="22"/>
                <w:szCs w:val="20"/>
                <w:lang w:eastAsia="en-US"/>
              </w:rPr>
            </w:pPr>
            <w:r w:rsidRPr="00B80D24">
              <w:rPr>
                <w:rFonts w:ascii="GT Sectra Fine BoldStd" w:hAnsi="GT Sectra Fine BoldStd" w:cs="Arial"/>
                <w:b/>
                <w:color w:val="FFFFFF" w:themeColor="background1"/>
                <w:sz w:val="22"/>
                <w:szCs w:val="20"/>
                <w:lang w:eastAsia="en-US"/>
              </w:rPr>
              <w:t xml:space="preserve">Resources including team management </w:t>
            </w:r>
          </w:p>
        </w:tc>
      </w:tr>
      <w:tr w:rsidR="00D01F88" w:rsidTr="35CBB0D9" w14:paraId="48B36018" w14:textId="77777777">
        <w:trPr>
          <w:trHeight w:val="2318"/>
        </w:trPr>
        <w:tc>
          <w:tcPr>
            <w:tcW w:w="8897" w:type="dxa"/>
            <w:tcMar/>
          </w:tcPr>
          <w:p w:rsidRPr="00FC2914" w:rsidR="00E37C75" w:rsidP="00FC2914" w:rsidRDefault="00E37C75" w14:paraId="358E6B9F" w14:textId="77777777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HelveticaNeueLT Std" w:hAnsi="HelveticaNeueLT Std" w:cs="Arial"/>
                <w:szCs w:val="20"/>
              </w:rPr>
            </w:pPr>
            <w:r w:rsidRPr="35CBB0D9" w:rsidR="00E37C75">
              <w:rPr>
                <w:rFonts w:ascii="HelveticaNeueLT Std" w:hAnsi="HelveticaNeueLT Std" w:cs="Arial"/>
              </w:rPr>
              <w:t>Microsoft Word, Excel, PowerPoint, Outlook to high standard</w:t>
            </w:r>
          </w:p>
          <w:p w:rsidRPr="00FC2914" w:rsidR="00E37C75" w:rsidP="00FC2914" w:rsidRDefault="00E37C75" w14:paraId="33C37A52" w14:textId="77777777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HelveticaNeueLT Std" w:hAnsi="HelveticaNeueLT Std" w:cs="Arial"/>
                <w:szCs w:val="20"/>
              </w:rPr>
            </w:pPr>
            <w:r w:rsidRPr="35CBB0D9" w:rsidR="00E37C75">
              <w:rPr>
                <w:rFonts w:ascii="HelveticaNeueLT Std" w:hAnsi="HelveticaNeueLT Std" w:cs="Arial"/>
              </w:rPr>
              <w:t>Familiar with CRM Database use</w:t>
            </w:r>
          </w:p>
          <w:p w:rsidRPr="00FC2914" w:rsidR="00E37C75" w:rsidP="00FC2914" w:rsidRDefault="00E37C75" w14:paraId="6D38612C" w14:textId="77777777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HelveticaNeueLT Std" w:hAnsi="HelveticaNeueLT Std" w:cs="Arial"/>
                <w:szCs w:val="20"/>
              </w:rPr>
            </w:pPr>
            <w:r w:rsidRPr="35CBB0D9" w:rsidR="00E37C75">
              <w:rPr>
                <w:rFonts w:ascii="HelveticaNeueLT Std" w:hAnsi="HelveticaNeueLT Std" w:cs="Arial"/>
              </w:rPr>
              <w:t>Familiar with website content management systems</w:t>
            </w:r>
          </w:p>
          <w:p w:rsidRPr="00FC2914" w:rsidR="00E37C75" w:rsidP="00FC2914" w:rsidRDefault="00E37C75" w14:paraId="26F4B678" w14:textId="1F67712F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HelveticaNeueLT Std" w:hAnsi="HelveticaNeueLT Std" w:cs="Arial"/>
                <w:szCs w:val="20"/>
              </w:rPr>
            </w:pPr>
            <w:r w:rsidRPr="35CBB0D9" w:rsidR="00E37C75">
              <w:rPr>
                <w:rFonts w:ascii="HelveticaNeueLT Std" w:hAnsi="HelveticaNeueLT Std" w:cs="Arial"/>
              </w:rPr>
              <w:t>Familiar with mass marketing software</w:t>
            </w:r>
            <w:r w:rsidRPr="35CBB0D9" w:rsidR="0D134E3E">
              <w:rPr>
                <w:rFonts w:ascii="HelveticaNeueLT Std" w:hAnsi="HelveticaNeueLT Std" w:cs="Arial"/>
              </w:rPr>
              <w:t xml:space="preserve">, </w:t>
            </w:r>
            <w:proofErr w:type="spellStart"/>
            <w:r w:rsidRPr="35CBB0D9" w:rsidR="0D134E3E">
              <w:rPr>
                <w:rFonts w:ascii="HelveticaNeueLT Std" w:hAnsi="HelveticaNeueLT Std" w:cs="Arial"/>
              </w:rPr>
              <w:t>Actito</w:t>
            </w:r>
            <w:proofErr w:type="spellEnd"/>
            <w:r w:rsidRPr="35CBB0D9" w:rsidR="00E37C75">
              <w:rPr>
                <w:rFonts w:ascii="HelveticaNeueLT Std" w:hAnsi="HelveticaNeueLT Std" w:cs="Arial"/>
              </w:rPr>
              <w:t xml:space="preserve"> knowledge preferable </w:t>
            </w:r>
          </w:p>
          <w:p w:rsidRPr="00FC2914" w:rsidR="00E37C75" w:rsidP="00FC2914" w:rsidRDefault="00E37C75" w14:paraId="1FA49704" w14:textId="5C3A1C36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HelveticaNeueLT Std" w:hAnsi="HelveticaNeueLT Std" w:cs="Arial"/>
                <w:szCs w:val="20"/>
              </w:rPr>
            </w:pPr>
            <w:r w:rsidRPr="35CBB0D9" w:rsidR="00E37C75">
              <w:rPr>
                <w:rFonts w:ascii="HelveticaNeueLT Std" w:hAnsi="HelveticaNeueLT Std" w:cs="Arial"/>
              </w:rPr>
              <w:t>Familiar with events management systems</w:t>
            </w:r>
          </w:p>
          <w:p w:rsidRPr="00FC2914" w:rsidR="00D01F88" w:rsidP="00FC2914" w:rsidRDefault="00E37C75" w14:paraId="48B36010" w14:textId="6F5B60FC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HelveticaNeueLT Std" w:hAnsi="HelveticaNeueLT Std" w:cs="Arial"/>
                <w:szCs w:val="20"/>
              </w:rPr>
            </w:pPr>
            <w:r w:rsidRPr="35CBB0D9" w:rsidR="00E37C75">
              <w:rPr>
                <w:rFonts w:ascii="HelveticaNeueLT Std" w:hAnsi="HelveticaNeueLT Std" w:cs="Arial"/>
              </w:rPr>
              <w:t>Familiar with online payment admin systems</w:t>
            </w:r>
          </w:p>
          <w:p w:rsidRPr="008F12C7" w:rsidR="00D01F88" w:rsidP="00DE0AFB" w:rsidRDefault="00D01F88" w14:paraId="48B36011" w14:textId="77777777">
            <w:pPr>
              <w:rPr>
                <w:rFonts w:ascii="HelveticaNeueLT Std" w:hAnsi="HelveticaNeueLT Std" w:cs="Arial"/>
                <w:b/>
                <w:sz w:val="22"/>
                <w:szCs w:val="20"/>
                <w:lang w:eastAsia="en-US"/>
              </w:rPr>
            </w:pPr>
          </w:p>
          <w:p w:rsidRPr="008F12C7" w:rsidR="00D01F88" w:rsidP="00DE0AFB" w:rsidRDefault="00D01F88" w14:paraId="48B36012" w14:textId="77777777">
            <w:pPr>
              <w:rPr>
                <w:rFonts w:ascii="HelveticaNeueLT Std" w:hAnsi="HelveticaNeueLT Std" w:cs="Arial"/>
                <w:b/>
                <w:sz w:val="22"/>
                <w:szCs w:val="20"/>
                <w:lang w:eastAsia="en-US"/>
              </w:rPr>
            </w:pPr>
          </w:p>
          <w:p w:rsidRPr="008F12C7" w:rsidR="00D01F88" w:rsidP="00DE0AFB" w:rsidRDefault="00D01F88" w14:paraId="48B36013" w14:textId="77777777">
            <w:pPr>
              <w:rPr>
                <w:rFonts w:ascii="HelveticaNeueLT Std" w:hAnsi="HelveticaNeueLT Std" w:cs="Arial"/>
                <w:b/>
                <w:sz w:val="22"/>
                <w:szCs w:val="20"/>
                <w:lang w:eastAsia="en-US"/>
              </w:rPr>
            </w:pPr>
          </w:p>
          <w:p w:rsidRPr="008F12C7" w:rsidR="00D01F88" w:rsidP="00DE0AFB" w:rsidRDefault="00D01F88" w14:paraId="48B36014" w14:textId="77777777">
            <w:pPr>
              <w:rPr>
                <w:rFonts w:ascii="HelveticaNeueLT Std" w:hAnsi="HelveticaNeueLT Std" w:cs="Arial"/>
                <w:b/>
                <w:sz w:val="22"/>
                <w:szCs w:val="20"/>
                <w:lang w:eastAsia="en-US"/>
              </w:rPr>
            </w:pPr>
          </w:p>
          <w:p w:rsidRPr="008F12C7" w:rsidR="00D01F88" w:rsidP="00DE0AFB" w:rsidRDefault="00D01F88" w14:paraId="48B36015" w14:textId="77777777">
            <w:pPr>
              <w:rPr>
                <w:rFonts w:ascii="HelveticaNeueLT Std" w:hAnsi="HelveticaNeueLT Std" w:cs="Arial"/>
                <w:b/>
                <w:sz w:val="22"/>
                <w:szCs w:val="20"/>
                <w:lang w:eastAsia="en-US"/>
              </w:rPr>
            </w:pPr>
          </w:p>
          <w:p w:rsidRPr="008F12C7" w:rsidR="00D01F88" w:rsidP="00DE0AFB" w:rsidRDefault="00D01F88" w14:paraId="48B36016" w14:textId="77777777">
            <w:pPr>
              <w:rPr>
                <w:rFonts w:ascii="HelveticaNeueLT Std" w:hAnsi="HelveticaNeueLT Std" w:cs="Arial"/>
                <w:b/>
                <w:sz w:val="22"/>
                <w:szCs w:val="20"/>
                <w:lang w:eastAsia="en-US"/>
              </w:rPr>
            </w:pPr>
          </w:p>
          <w:p w:rsidRPr="008F12C7" w:rsidR="00D01F88" w:rsidP="00DE0AFB" w:rsidRDefault="00D01F88" w14:paraId="48B36017" w14:textId="77777777">
            <w:pPr>
              <w:rPr>
                <w:rFonts w:ascii="HelveticaNeueLT Std" w:hAnsi="HelveticaNeueLT Std" w:cs="Arial"/>
                <w:b/>
                <w:sz w:val="22"/>
                <w:szCs w:val="20"/>
                <w:lang w:eastAsia="en-US"/>
              </w:rPr>
            </w:pPr>
          </w:p>
        </w:tc>
      </w:tr>
    </w:tbl>
    <w:p w:rsidR="00B80D24" w:rsidP="00B80D24" w:rsidRDefault="00B80D24" w14:paraId="48B36019" w14:textId="77777777"/>
    <w:p w:rsidR="00D01F88" w:rsidP="00B80D24" w:rsidRDefault="00D01F88" w14:paraId="48B3601A" w14:textId="77777777"/>
    <w:p w:rsidR="00D01F88" w:rsidP="00B80D24" w:rsidRDefault="00D01F88" w14:paraId="48B3601B" w14:textId="77777777"/>
    <w:p w:rsidR="00D01F88" w:rsidP="00B80D24" w:rsidRDefault="00D01F88" w14:paraId="48B3601C" w14:textId="77777777"/>
    <w:p w:rsidR="00D01F88" w:rsidP="00B80D24" w:rsidRDefault="00D01F88" w14:paraId="48B3601D" w14:textId="77777777"/>
    <w:p w:rsidR="00D01F88" w:rsidP="00B80D24" w:rsidRDefault="00D01F88" w14:paraId="48B3601E" w14:textId="77777777"/>
    <w:p w:rsidR="00D01F88" w:rsidP="00B80D24" w:rsidRDefault="00D01F88" w14:paraId="48B3601F" w14:textId="77777777"/>
    <w:p w:rsidR="00D01F88" w:rsidP="00B80D24" w:rsidRDefault="00D01F88" w14:paraId="48B36020" w14:textId="77777777"/>
    <w:p w:rsidR="00D01F88" w:rsidP="00B80D24" w:rsidRDefault="00D01F88" w14:paraId="48B36021" w14:textId="77777777"/>
    <w:p w:rsidR="00D01F88" w:rsidP="00B80D24" w:rsidRDefault="00D01F88" w14:paraId="48B36022" w14:textId="77777777"/>
    <w:p w:rsidR="00B80D24" w:rsidP="00B80D24" w:rsidRDefault="00B80D24" w14:paraId="48B36023" w14:textId="77777777">
      <w:pPr>
        <w:rPr>
          <w:rFonts w:ascii="HelveticaNeueLT Std" w:hAnsi="HelveticaNeueLT Std" w:cs="Arial"/>
          <w:b/>
          <w:szCs w:val="20"/>
          <w:lang w:eastAsia="en-US"/>
        </w:rPr>
      </w:pPr>
    </w:p>
    <w:tbl>
      <w:tblPr>
        <w:tblStyle w:val="TableGrid"/>
        <w:tblpPr w:leftFromText="180" w:rightFromText="180" w:vertAnchor="text" w:horzAnchor="margin" w:tblpY="3108"/>
        <w:tblW w:w="0" w:type="auto"/>
        <w:tblLook w:val="04A0" w:firstRow="1" w:lastRow="0" w:firstColumn="1" w:lastColumn="0" w:noHBand="0" w:noVBand="1"/>
      </w:tblPr>
      <w:tblGrid>
        <w:gridCol w:w="2263"/>
        <w:gridCol w:w="3969"/>
      </w:tblGrid>
      <w:tr w:rsidR="00DE0AFB" w:rsidTr="00DE0AFB" w14:paraId="48B36026" w14:textId="77777777">
        <w:trPr>
          <w:trHeight w:val="482"/>
        </w:trPr>
        <w:tc>
          <w:tcPr>
            <w:tcW w:w="2263" w:type="dxa"/>
            <w:shd w:val="clear" w:color="auto" w:fill="001E62"/>
          </w:tcPr>
          <w:p w:rsidRPr="00B80D24" w:rsidR="00DE0AFB" w:rsidP="00DE0AFB" w:rsidRDefault="00DE0AFB" w14:paraId="48B36024" w14:textId="77777777">
            <w:pPr>
              <w:rPr>
                <w:rFonts w:ascii="GT Sectra Fine Bold" w:hAnsi="GT Sectra Fine Bold" w:cs="Arial"/>
                <w:b/>
                <w:color w:val="FFFFFF" w:themeColor="background1"/>
                <w:sz w:val="22"/>
                <w:szCs w:val="20"/>
                <w:lang w:eastAsia="en-US"/>
              </w:rPr>
            </w:pPr>
            <w:r w:rsidRPr="00B80D24">
              <w:rPr>
                <w:rFonts w:ascii="GT Sectra Fine Bold" w:hAnsi="GT Sectra Fine Bold" w:cs="Arial"/>
                <w:b/>
                <w:color w:val="FFFFFF" w:themeColor="background1"/>
                <w:sz w:val="22"/>
                <w:szCs w:val="20"/>
                <w:lang w:eastAsia="en-US"/>
              </w:rPr>
              <w:t>Staff</w:t>
            </w:r>
          </w:p>
        </w:tc>
        <w:tc>
          <w:tcPr>
            <w:tcW w:w="3969" w:type="dxa"/>
          </w:tcPr>
          <w:p w:rsidRPr="008F12C7" w:rsidR="00DE0AFB" w:rsidP="00DE0AFB" w:rsidRDefault="00DE0AFB" w14:paraId="48B36025" w14:textId="77777777">
            <w:pPr>
              <w:rPr>
                <w:rFonts w:ascii="HelveticaNeueLT Std" w:hAnsi="HelveticaNeueLT Std" w:cs="Arial"/>
                <w:b/>
                <w:sz w:val="22"/>
                <w:szCs w:val="20"/>
                <w:lang w:eastAsia="en-US"/>
              </w:rPr>
            </w:pPr>
          </w:p>
        </w:tc>
      </w:tr>
      <w:tr w:rsidR="00DE0AFB" w:rsidTr="00DE0AFB" w14:paraId="48B36029" w14:textId="77777777">
        <w:trPr>
          <w:trHeight w:val="482"/>
        </w:trPr>
        <w:tc>
          <w:tcPr>
            <w:tcW w:w="2263" w:type="dxa"/>
            <w:shd w:val="clear" w:color="auto" w:fill="001E62"/>
          </w:tcPr>
          <w:p w:rsidRPr="00B80D24" w:rsidR="00DE0AFB" w:rsidP="00DE0AFB" w:rsidRDefault="00DE0AFB" w14:paraId="48B36027" w14:textId="77777777">
            <w:pPr>
              <w:rPr>
                <w:rFonts w:ascii="GT Sectra Fine Bold" w:hAnsi="GT Sectra Fine Bold" w:cs="Arial"/>
                <w:b/>
                <w:color w:val="FFFFFF" w:themeColor="background1"/>
                <w:sz w:val="22"/>
                <w:szCs w:val="20"/>
                <w:lang w:eastAsia="en-US"/>
              </w:rPr>
            </w:pPr>
            <w:r w:rsidRPr="00B80D24">
              <w:rPr>
                <w:rFonts w:ascii="GT Sectra Fine Bold" w:hAnsi="GT Sectra Fine Bold" w:cs="Arial"/>
                <w:b/>
                <w:color w:val="FFFFFF" w:themeColor="background1"/>
                <w:sz w:val="22"/>
                <w:szCs w:val="20"/>
                <w:lang w:eastAsia="en-US"/>
              </w:rPr>
              <w:t>Budgets</w:t>
            </w:r>
          </w:p>
        </w:tc>
        <w:tc>
          <w:tcPr>
            <w:tcW w:w="3969" w:type="dxa"/>
          </w:tcPr>
          <w:p w:rsidRPr="008F12C7" w:rsidR="00DE0AFB" w:rsidP="00DE0AFB" w:rsidRDefault="00DE0AFB" w14:paraId="48B36028" w14:textId="77777777">
            <w:pPr>
              <w:rPr>
                <w:rFonts w:ascii="HelveticaNeueLT Std" w:hAnsi="HelveticaNeueLT Std" w:cs="Arial"/>
                <w:b/>
                <w:sz w:val="22"/>
                <w:szCs w:val="20"/>
                <w:lang w:eastAsia="en-US"/>
              </w:rPr>
            </w:pPr>
          </w:p>
        </w:tc>
      </w:tr>
      <w:tr w:rsidR="00DE0AFB" w:rsidTr="00DE0AFB" w14:paraId="48B3602C" w14:textId="77777777">
        <w:trPr>
          <w:trHeight w:val="482"/>
        </w:trPr>
        <w:tc>
          <w:tcPr>
            <w:tcW w:w="2263" w:type="dxa"/>
            <w:shd w:val="clear" w:color="auto" w:fill="001E62"/>
          </w:tcPr>
          <w:p w:rsidRPr="00B80D24" w:rsidR="00DE0AFB" w:rsidP="00DE0AFB" w:rsidRDefault="00DE0AFB" w14:paraId="48B3602A" w14:textId="77777777">
            <w:pPr>
              <w:rPr>
                <w:rFonts w:ascii="GT Sectra Fine Bold" w:hAnsi="GT Sectra Fine Bold" w:cs="Arial"/>
                <w:b/>
                <w:color w:val="FFFFFF" w:themeColor="background1"/>
                <w:sz w:val="22"/>
                <w:szCs w:val="20"/>
                <w:lang w:eastAsia="en-US"/>
              </w:rPr>
            </w:pPr>
            <w:r w:rsidRPr="00B80D24">
              <w:rPr>
                <w:rFonts w:ascii="GT Sectra Fine Bold" w:hAnsi="GT Sectra Fine Bold" w:cs="Arial"/>
                <w:b/>
                <w:color w:val="FFFFFF" w:themeColor="background1"/>
                <w:sz w:val="22"/>
                <w:szCs w:val="20"/>
                <w:lang w:eastAsia="en-US"/>
              </w:rPr>
              <w:t>Date Updated</w:t>
            </w:r>
          </w:p>
        </w:tc>
        <w:tc>
          <w:tcPr>
            <w:tcW w:w="3969" w:type="dxa"/>
          </w:tcPr>
          <w:p w:rsidRPr="008F12C7" w:rsidR="00DE0AFB" w:rsidP="00DE0AFB" w:rsidRDefault="00054CF6" w14:paraId="48B3602B" w14:textId="08FECEF2">
            <w:pPr>
              <w:rPr>
                <w:rFonts w:ascii="HelveticaNeueLT Std" w:hAnsi="HelveticaNeueLT Std" w:cs="Arial"/>
                <w:b/>
                <w:sz w:val="22"/>
                <w:szCs w:val="20"/>
                <w:lang w:eastAsia="en-US"/>
              </w:rPr>
            </w:pPr>
            <w:r>
              <w:rPr>
                <w:rFonts w:ascii="HelveticaNeueLT Std" w:hAnsi="HelveticaNeueLT Std" w:cs="Arial"/>
                <w:b/>
                <w:sz w:val="22"/>
                <w:szCs w:val="20"/>
                <w:lang w:eastAsia="en-US"/>
              </w:rPr>
              <w:t>28 September 2022</w:t>
            </w:r>
          </w:p>
        </w:tc>
      </w:tr>
    </w:tbl>
    <w:p w:rsidRPr="00B80D24" w:rsidR="00B80D24" w:rsidP="00B80D24" w:rsidRDefault="00B80D24" w14:paraId="48B3602D" w14:textId="77777777"/>
    <w:sectPr w:rsidRPr="00B80D24" w:rsidR="00B80D24" w:rsidSect="0023349D">
      <w:footerReference w:type="default" r:id="rId11"/>
      <w:headerReference w:type="first" r:id="rId12"/>
      <w:pgSz w:w="11901" w:h="16840" w:orient="portrait"/>
      <w:pgMar w:top="851" w:right="1134" w:bottom="1134" w:left="1134" w:header="73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F50ED" w:rsidP="006E667B" w:rsidRDefault="002F50ED" w14:paraId="026313E2" w14:textId="77777777">
      <w:r>
        <w:separator/>
      </w:r>
    </w:p>
    <w:p w:rsidR="002F50ED" w:rsidP="006E667B" w:rsidRDefault="002F50ED" w14:paraId="2DFE8697" w14:textId="77777777"/>
    <w:p w:rsidR="002F50ED" w:rsidP="006E667B" w:rsidRDefault="002F50ED" w14:paraId="187E1F42" w14:textId="77777777"/>
  </w:endnote>
  <w:endnote w:type="continuationSeparator" w:id="0">
    <w:p w:rsidR="002F50ED" w:rsidP="006E667B" w:rsidRDefault="002F50ED" w14:paraId="488644B4" w14:textId="77777777">
      <w:r>
        <w:continuationSeparator/>
      </w:r>
    </w:p>
    <w:p w:rsidR="002F50ED" w:rsidP="006E667B" w:rsidRDefault="002F50ED" w14:paraId="620699F6" w14:textId="77777777"/>
    <w:p w:rsidR="002F50ED" w:rsidP="006E667B" w:rsidRDefault="002F50ED" w14:paraId="324D53C6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Times New Roman (Headings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HelveticaNeueLT-Roman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NeueLT Std L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GT Sectra Fine Bold Std">
    <w:altName w:val="Times New Roman"/>
    <w:panose1 w:val="00000000000000000000"/>
    <w:charset w:val="00"/>
    <w:family w:val="roman"/>
    <w:notTrueType/>
    <w:pitch w:val="default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GT Sectra Fine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T Sectra Fine BoldSt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52434" w:rsidP="006E667B" w:rsidRDefault="00D53881" w14:paraId="48B3603A" w14:textId="50D34064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412B44">
      <w:rPr>
        <w:noProof/>
      </w:rPr>
      <w:t>3</w:t>
    </w:r>
    <w:r>
      <w:rPr>
        <w:noProof/>
      </w:rPr>
      <w:fldChar w:fldCharType="end"/>
    </w:r>
  </w:p>
  <w:p w:rsidR="0039778B" w:rsidP="006E667B" w:rsidRDefault="0039778B" w14:paraId="48B3603B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F50ED" w:rsidP="006E667B" w:rsidRDefault="002F50ED" w14:paraId="55449F7C" w14:textId="77777777">
      <w:r>
        <w:separator/>
      </w:r>
    </w:p>
    <w:p w:rsidR="002F50ED" w:rsidP="006E667B" w:rsidRDefault="002F50ED" w14:paraId="44A7467E" w14:textId="77777777"/>
    <w:p w:rsidR="002F50ED" w:rsidP="006E667B" w:rsidRDefault="002F50ED" w14:paraId="60481F92" w14:textId="77777777"/>
  </w:footnote>
  <w:footnote w:type="continuationSeparator" w:id="0">
    <w:p w:rsidR="002F50ED" w:rsidP="006E667B" w:rsidRDefault="002F50ED" w14:paraId="197DB4CC" w14:textId="77777777">
      <w:r>
        <w:continuationSeparator/>
      </w:r>
    </w:p>
    <w:p w:rsidR="002F50ED" w:rsidP="006E667B" w:rsidRDefault="002F50ED" w14:paraId="068DB880" w14:textId="77777777"/>
    <w:p w:rsidR="002F50ED" w:rsidP="006E667B" w:rsidRDefault="002F50ED" w14:paraId="05EBB76F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B80D24" w:rsidR="00B80D24" w:rsidP="00B80D24" w:rsidRDefault="00B80D24" w14:paraId="48B3603C" w14:textId="77777777">
    <w:pPr>
      <w:tabs>
        <w:tab w:val="left" w:pos="301"/>
        <w:tab w:val="center" w:pos="4816"/>
      </w:tabs>
      <w:rPr>
        <w:rFonts w:ascii="GT Sectra Fine Bold Std" w:hAnsi="GT Sectra Fine Bold Std"/>
        <w:b/>
        <w:sz w:val="48"/>
      </w:rPr>
    </w:pPr>
    <w:r>
      <w:rPr>
        <w:rFonts w:ascii="GT Sectra Fine Bold Std" w:hAnsi="GT Sectra Fine Bold Std"/>
        <w:b/>
        <w:sz w:val="48"/>
      </w:rPr>
      <w:tab/>
    </w:r>
    <w:r>
      <w:rPr>
        <w:noProof/>
        <w:lang w:val="en-GB" w:eastAsia="en-GB"/>
      </w:rPr>
      <w:drawing>
        <wp:anchor distT="0" distB="0" distL="114300" distR="114300" simplePos="0" relativeHeight="251659264" behindDoc="1" locked="1" layoutInCell="1" allowOverlap="1" wp14:anchorId="48B3603F" wp14:editId="48B36040">
          <wp:simplePos x="0" y="0"/>
          <wp:positionH relativeFrom="page">
            <wp:posOffset>474980</wp:posOffset>
          </wp:positionH>
          <wp:positionV relativeFrom="page">
            <wp:posOffset>287020</wp:posOffset>
          </wp:positionV>
          <wp:extent cx="899795" cy="899795"/>
          <wp:effectExtent l="0" t="0" r="1905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BS_Standard_Logo_RGB_A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T Sectra Fine Bold Std" w:hAnsi="GT Sectra Fine Bold Std"/>
        <w:b/>
        <w:sz w:val="48"/>
      </w:rPr>
      <w:tab/>
    </w:r>
    <w:r w:rsidRPr="00B80D24">
      <w:rPr>
        <w:rFonts w:ascii="GT Sectra Fine Bold Std" w:hAnsi="GT Sectra Fine Bold Std"/>
        <w:b/>
        <w:sz w:val="48"/>
      </w:rPr>
      <w:t>JOB DESCRIPTION</w:t>
    </w:r>
  </w:p>
  <w:p w:rsidR="00A26F3D" w:rsidRDefault="00A26F3D" w14:paraId="48B3603D" w14:textId="77777777">
    <w:pPr>
      <w:pStyle w:val="Header"/>
    </w:pPr>
  </w:p>
  <w:p w:rsidR="0094749E" w:rsidRDefault="0094749E" w14:paraId="48B3603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F0BA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A683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74E0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0A31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E3444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13A646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8E5274C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  <w:color w:val="C8103E"/>
      </w:rPr>
    </w:lvl>
  </w:abstractNum>
  <w:abstractNum w:abstractNumId="7" w15:restartNumberingAfterBreak="0">
    <w:nsid w:val="FFFFFF83"/>
    <w:multiLevelType w:val="singleLevel"/>
    <w:tmpl w:val="33885ED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  <w:color w:val="C8103E"/>
      </w:rPr>
    </w:lvl>
  </w:abstractNum>
  <w:abstractNum w:abstractNumId="8" w15:restartNumberingAfterBreak="0">
    <w:nsid w:val="FFFFFF88"/>
    <w:multiLevelType w:val="singleLevel"/>
    <w:tmpl w:val="1EC26F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4677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color w:val="C8103E"/>
      </w:rPr>
    </w:lvl>
  </w:abstractNum>
  <w:abstractNum w:abstractNumId="10" w15:restartNumberingAfterBreak="0">
    <w:nsid w:val="02466AFA"/>
    <w:multiLevelType w:val="hybridMultilevel"/>
    <w:tmpl w:val="A726084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0A6C71AC"/>
    <w:multiLevelType w:val="hybridMultilevel"/>
    <w:tmpl w:val="3A80D2E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0E922230"/>
    <w:multiLevelType w:val="hybridMultilevel"/>
    <w:tmpl w:val="68A637AC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 w15:restartNumberingAfterBreak="0">
    <w:nsid w:val="18D72109"/>
    <w:multiLevelType w:val="hybridMultilevel"/>
    <w:tmpl w:val="0E1EE4B2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22A84B40"/>
    <w:multiLevelType w:val="hybridMultilevel"/>
    <w:tmpl w:val="4184B4F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25D77032"/>
    <w:multiLevelType w:val="hybridMultilevel"/>
    <w:tmpl w:val="025024C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284A5667"/>
    <w:multiLevelType w:val="hybridMultilevel"/>
    <w:tmpl w:val="01F2F51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28EE77A1"/>
    <w:multiLevelType w:val="hybridMultilevel"/>
    <w:tmpl w:val="10609E8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2ACB6F54"/>
    <w:multiLevelType w:val="hybridMultilevel"/>
    <w:tmpl w:val="4E00BD4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0D529C3"/>
    <w:multiLevelType w:val="hybridMultilevel"/>
    <w:tmpl w:val="2D883F2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36BD37A3"/>
    <w:multiLevelType w:val="hybridMultilevel"/>
    <w:tmpl w:val="60FE648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37BF5CF4"/>
    <w:multiLevelType w:val="hybridMultilevel"/>
    <w:tmpl w:val="98C2B62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37E34288"/>
    <w:multiLevelType w:val="hybridMultilevel"/>
    <w:tmpl w:val="48AECD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E93C17"/>
    <w:multiLevelType w:val="hybridMultilevel"/>
    <w:tmpl w:val="FFE6D93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3C511CE4"/>
    <w:multiLevelType w:val="hybridMultilevel"/>
    <w:tmpl w:val="28FA7ED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08D1C3B"/>
    <w:multiLevelType w:val="hybridMultilevel"/>
    <w:tmpl w:val="D3F628E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40C17696"/>
    <w:multiLevelType w:val="hybridMultilevel"/>
    <w:tmpl w:val="674086B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4398694A"/>
    <w:multiLevelType w:val="hybridMultilevel"/>
    <w:tmpl w:val="86EEC25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43FD732B"/>
    <w:multiLevelType w:val="hybridMultilevel"/>
    <w:tmpl w:val="2DAEC22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47BF3E5E"/>
    <w:multiLevelType w:val="hybridMultilevel"/>
    <w:tmpl w:val="2828DEC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48FB0E3A"/>
    <w:multiLevelType w:val="multilevel"/>
    <w:tmpl w:val="D6E81B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pStyle w:val="Heading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3240" w:hanging="360"/>
      </w:pPr>
      <w:rPr>
        <w:rFonts w:hint="default"/>
      </w:rPr>
    </w:lvl>
  </w:abstractNum>
  <w:abstractNum w:abstractNumId="31" w15:restartNumberingAfterBreak="0">
    <w:nsid w:val="4BB94419"/>
    <w:multiLevelType w:val="hybridMultilevel"/>
    <w:tmpl w:val="7C0EB5E8"/>
    <w:lvl w:ilvl="0" w:tplc="03AE71DE">
      <w:start w:val="1"/>
      <w:numFmt w:val="bullet"/>
      <w:pStyle w:val="ListParagraph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7907816"/>
    <w:multiLevelType w:val="hybridMultilevel"/>
    <w:tmpl w:val="8D92921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3" w15:restartNumberingAfterBreak="0">
    <w:nsid w:val="62844048"/>
    <w:multiLevelType w:val="hybridMultilevel"/>
    <w:tmpl w:val="E190F67E"/>
    <w:lvl w:ilvl="0" w:tplc="07B4F486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3B01DB0"/>
    <w:multiLevelType w:val="hybridMultilevel"/>
    <w:tmpl w:val="4C40B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6B5980"/>
    <w:multiLevelType w:val="hybridMultilevel"/>
    <w:tmpl w:val="389AC52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6" w15:restartNumberingAfterBreak="0">
    <w:nsid w:val="696062A2"/>
    <w:multiLevelType w:val="hybridMultilevel"/>
    <w:tmpl w:val="3A74EF6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7" w15:restartNumberingAfterBreak="0">
    <w:nsid w:val="6F626176"/>
    <w:multiLevelType w:val="hybridMultilevel"/>
    <w:tmpl w:val="7112485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8" w15:restartNumberingAfterBreak="0">
    <w:nsid w:val="71E70B9D"/>
    <w:multiLevelType w:val="hybridMultilevel"/>
    <w:tmpl w:val="1AEADEB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9" w15:restartNumberingAfterBreak="0">
    <w:nsid w:val="731A6ACE"/>
    <w:multiLevelType w:val="hybridMultilevel"/>
    <w:tmpl w:val="3EEA05F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0" w15:restartNumberingAfterBreak="0">
    <w:nsid w:val="75627518"/>
    <w:multiLevelType w:val="hybridMultilevel"/>
    <w:tmpl w:val="46ACA1C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1" w15:restartNumberingAfterBreak="0">
    <w:nsid w:val="75A21B65"/>
    <w:multiLevelType w:val="hybridMultilevel"/>
    <w:tmpl w:val="0E0AD66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2" w15:restartNumberingAfterBreak="0">
    <w:nsid w:val="75BF6DB9"/>
    <w:multiLevelType w:val="hybridMultilevel"/>
    <w:tmpl w:val="22D0C6B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3" w15:restartNumberingAfterBreak="0">
    <w:nsid w:val="7C5B0A1C"/>
    <w:multiLevelType w:val="hybridMultilevel"/>
    <w:tmpl w:val="2C66C9F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32928628">
    <w:abstractNumId w:val="30"/>
  </w:num>
  <w:num w:numId="2" w16cid:durableId="1321275653">
    <w:abstractNumId w:val="0"/>
  </w:num>
  <w:num w:numId="3" w16cid:durableId="571232166">
    <w:abstractNumId w:val="1"/>
  </w:num>
  <w:num w:numId="4" w16cid:durableId="843477208">
    <w:abstractNumId w:val="2"/>
  </w:num>
  <w:num w:numId="5" w16cid:durableId="585695610">
    <w:abstractNumId w:val="3"/>
  </w:num>
  <w:num w:numId="6" w16cid:durableId="2112969055">
    <w:abstractNumId w:val="8"/>
  </w:num>
  <w:num w:numId="7" w16cid:durableId="554661889">
    <w:abstractNumId w:val="4"/>
  </w:num>
  <w:num w:numId="8" w16cid:durableId="612252313">
    <w:abstractNumId w:val="5"/>
  </w:num>
  <w:num w:numId="9" w16cid:durableId="1874532816">
    <w:abstractNumId w:val="6"/>
  </w:num>
  <w:num w:numId="10" w16cid:durableId="324667645">
    <w:abstractNumId w:val="7"/>
  </w:num>
  <w:num w:numId="11" w16cid:durableId="1709185224">
    <w:abstractNumId w:val="9"/>
  </w:num>
  <w:num w:numId="12" w16cid:durableId="1047990781">
    <w:abstractNumId w:val="13"/>
  </w:num>
  <w:num w:numId="13" w16cid:durableId="756246778">
    <w:abstractNumId w:val="12"/>
  </w:num>
  <w:num w:numId="14" w16cid:durableId="676732799">
    <w:abstractNumId w:val="33"/>
  </w:num>
  <w:num w:numId="15" w16cid:durableId="935021325">
    <w:abstractNumId w:val="34"/>
  </w:num>
  <w:num w:numId="16" w16cid:durableId="367947725">
    <w:abstractNumId w:val="24"/>
  </w:num>
  <w:num w:numId="17" w16cid:durableId="2100060463">
    <w:abstractNumId w:val="31"/>
  </w:num>
  <w:num w:numId="18" w16cid:durableId="151082615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2971301">
    <w:abstractNumId w:val="18"/>
  </w:num>
  <w:num w:numId="20" w16cid:durableId="38981418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99727926">
    <w:abstractNumId w:val="38"/>
  </w:num>
  <w:num w:numId="22" w16cid:durableId="1502575787">
    <w:abstractNumId w:val="10"/>
  </w:num>
  <w:num w:numId="23" w16cid:durableId="214122368">
    <w:abstractNumId w:val="32"/>
  </w:num>
  <w:num w:numId="24" w16cid:durableId="311058503">
    <w:abstractNumId w:val="21"/>
  </w:num>
  <w:num w:numId="25" w16cid:durableId="646861181">
    <w:abstractNumId w:val="11"/>
  </w:num>
  <w:num w:numId="26" w16cid:durableId="1116213744">
    <w:abstractNumId w:val="14"/>
  </w:num>
  <w:num w:numId="27" w16cid:durableId="823469797">
    <w:abstractNumId w:val="29"/>
  </w:num>
  <w:num w:numId="28" w16cid:durableId="832837990">
    <w:abstractNumId w:val="43"/>
  </w:num>
  <w:num w:numId="29" w16cid:durableId="75443957">
    <w:abstractNumId w:val="41"/>
  </w:num>
  <w:num w:numId="30" w16cid:durableId="915746284">
    <w:abstractNumId w:val="27"/>
  </w:num>
  <w:num w:numId="31" w16cid:durableId="1794404294">
    <w:abstractNumId w:val="16"/>
  </w:num>
  <w:num w:numId="32" w16cid:durableId="4137373">
    <w:abstractNumId w:val="37"/>
  </w:num>
  <w:num w:numId="33" w16cid:durableId="707032190">
    <w:abstractNumId w:val="26"/>
  </w:num>
  <w:num w:numId="34" w16cid:durableId="146016195">
    <w:abstractNumId w:val="39"/>
  </w:num>
  <w:num w:numId="35" w16cid:durableId="1858156043">
    <w:abstractNumId w:val="36"/>
  </w:num>
  <w:num w:numId="36" w16cid:durableId="1778912929">
    <w:abstractNumId w:val="40"/>
  </w:num>
  <w:num w:numId="37" w16cid:durableId="1046222073">
    <w:abstractNumId w:val="25"/>
  </w:num>
  <w:num w:numId="38" w16cid:durableId="687677612">
    <w:abstractNumId w:val="35"/>
  </w:num>
  <w:num w:numId="39" w16cid:durableId="447697632">
    <w:abstractNumId w:val="20"/>
  </w:num>
  <w:num w:numId="40" w16cid:durableId="1553421169">
    <w:abstractNumId w:val="28"/>
  </w:num>
  <w:num w:numId="41" w16cid:durableId="1249003515">
    <w:abstractNumId w:val="17"/>
  </w:num>
  <w:num w:numId="42" w16cid:durableId="1743016196">
    <w:abstractNumId w:val="15"/>
  </w:num>
  <w:num w:numId="43" w16cid:durableId="1182473329">
    <w:abstractNumId w:val="42"/>
  </w:num>
  <w:num w:numId="44" w16cid:durableId="902912565">
    <w:abstractNumId w:val="23"/>
  </w:num>
  <w:num w:numId="45" w16cid:durableId="2058041697">
    <w:abstractNumId w:val="19"/>
  </w:num>
  <w:num w:numId="46" w16cid:durableId="1315793464">
    <w:abstractNumId w:val="31"/>
  </w:num>
  <w:num w:numId="47" w16cid:durableId="166369949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2CB"/>
    <w:rsid w:val="00027417"/>
    <w:rsid w:val="000321BD"/>
    <w:rsid w:val="00054CF6"/>
    <w:rsid w:val="00065AD3"/>
    <w:rsid w:val="000A4D1E"/>
    <w:rsid w:val="000B4D06"/>
    <w:rsid w:val="00126D78"/>
    <w:rsid w:val="00132B02"/>
    <w:rsid w:val="00157DA6"/>
    <w:rsid w:val="00176E20"/>
    <w:rsid w:val="001A26D5"/>
    <w:rsid w:val="001C194F"/>
    <w:rsid w:val="00202BC6"/>
    <w:rsid w:val="00210C90"/>
    <w:rsid w:val="0023349D"/>
    <w:rsid w:val="0025259C"/>
    <w:rsid w:val="00293801"/>
    <w:rsid w:val="002F2A4A"/>
    <w:rsid w:val="002F50ED"/>
    <w:rsid w:val="003069F7"/>
    <w:rsid w:val="003653E7"/>
    <w:rsid w:val="0036781E"/>
    <w:rsid w:val="0039778B"/>
    <w:rsid w:val="003C577E"/>
    <w:rsid w:val="00412B44"/>
    <w:rsid w:val="00423B18"/>
    <w:rsid w:val="0042642B"/>
    <w:rsid w:val="004502CB"/>
    <w:rsid w:val="00532E51"/>
    <w:rsid w:val="00540AB3"/>
    <w:rsid w:val="00546A3D"/>
    <w:rsid w:val="00547738"/>
    <w:rsid w:val="00552434"/>
    <w:rsid w:val="00575995"/>
    <w:rsid w:val="005A0669"/>
    <w:rsid w:val="005A3827"/>
    <w:rsid w:val="005E0038"/>
    <w:rsid w:val="00631281"/>
    <w:rsid w:val="00643AD8"/>
    <w:rsid w:val="00670EE5"/>
    <w:rsid w:val="0067240E"/>
    <w:rsid w:val="0068103C"/>
    <w:rsid w:val="00694689"/>
    <w:rsid w:val="006B2235"/>
    <w:rsid w:val="006D222D"/>
    <w:rsid w:val="006E667B"/>
    <w:rsid w:val="006F20E8"/>
    <w:rsid w:val="00722A08"/>
    <w:rsid w:val="0072596A"/>
    <w:rsid w:val="00732970"/>
    <w:rsid w:val="0073305F"/>
    <w:rsid w:val="00740553"/>
    <w:rsid w:val="007902D4"/>
    <w:rsid w:val="007C0739"/>
    <w:rsid w:val="007D4FB7"/>
    <w:rsid w:val="007E7814"/>
    <w:rsid w:val="007F0246"/>
    <w:rsid w:val="007F03E6"/>
    <w:rsid w:val="008A0D70"/>
    <w:rsid w:val="008D1B4F"/>
    <w:rsid w:val="008F769B"/>
    <w:rsid w:val="008F7718"/>
    <w:rsid w:val="00905369"/>
    <w:rsid w:val="0094275B"/>
    <w:rsid w:val="009428DD"/>
    <w:rsid w:val="009453E4"/>
    <w:rsid w:val="0094749E"/>
    <w:rsid w:val="00973853"/>
    <w:rsid w:val="009A6D19"/>
    <w:rsid w:val="009F5B72"/>
    <w:rsid w:val="00A26F3D"/>
    <w:rsid w:val="00A52253"/>
    <w:rsid w:val="00A60D20"/>
    <w:rsid w:val="00B21F9B"/>
    <w:rsid w:val="00B80D24"/>
    <w:rsid w:val="00BC7AD4"/>
    <w:rsid w:val="00BF0194"/>
    <w:rsid w:val="00C56F98"/>
    <w:rsid w:val="00C841B5"/>
    <w:rsid w:val="00CD15A8"/>
    <w:rsid w:val="00D01F88"/>
    <w:rsid w:val="00D1609E"/>
    <w:rsid w:val="00D2280D"/>
    <w:rsid w:val="00D53881"/>
    <w:rsid w:val="00D67411"/>
    <w:rsid w:val="00D83DE5"/>
    <w:rsid w:val="00D85467"/>
    <w:rsid w:val="00D9324C"/>
    <w:rsid w:val="00DA21F2"/>
    <w:rsid w:val="00DC36F9"/>
    <w:rsid w:val="00DE0AFB"/>
    <w:rsid w:val="00DE6A6B"/>
    <w:rsid w:val="00E20C46"/>
    <w:rsid w:val="00E24033"/>
    <w:rsid w:val="00E37C75"/>
    <w:rsid w:val="00E40805"/>
    <w:rsid w:val="00E41FF4"/>
    <w:rsid w:val="00E61105"/>
    <w:rsid w:val="00EB135C"/>
    <w:rsid w:val="00F229B3"/>
    <w:rsid w:val="00FC2914"/>
    <w:rsid w:val="00FC36DC"/>
    <w:rsid w:val="00FF589D"/>
    <w:rsid w:val="0D134E3E"/>
    <w:rsid w:val="35CBB0D9"/>
    <w:rsid w:val="498B76F1"/>
    <w:rsid w:val="544AED35"/>
    <w:rsid w:val="5DD8A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B35F9C"/>
  <w15:chartTrackingRefBased/>
  <w15:docId w15:val="{718CF86B-34AB-4401-A947-288AA0489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color w:val="04143C" w:themeColor="accent1"/>
        <w:sz w:val="22"/>
        <w:szCs w:val="22"/>
        <w:lang w:val="en-US" w:eastAsia="ja-JP" w:bidi="ar-SA"/>
      </w:rPr>
    </w:rPrDefault>
    <w:pPrDefault>
      <w:pPr>
        <w:spacing w:after="120" w:line="288" w:lineRule="auto"/>
        <w:ind w:left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/>
    <w:lsdException w:name="Date" w:uiPriority="2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85467"/>
    <w:pPr>
      <w:spacing w:after="240"/>
      <w:ind w:left="0"/>
    </w:pPr>
    <w:rPr>
      <w:rFonts w:ascii="Arial" w:hAnsi="Arial"/>
      <w:color w:val="001E62"/>
      <w:sz w:val="20"/>
    </w:rPr>
  </w:style>
  <w:style w:type="paragraph" w:styleId="Heading1">
    <w:name w:val="heading 1"/>
    <w:basedOn w:val="Normal"/>
    <w:link w:val="Heading1Char"/>
    <w:autoRedefine/>
    <w:uiPriority w:val="9"/>
    <w:qFormat/>
    <w:rsid w:val="00D85467"/>
    <w:pPr>
      <w:spacing w:before="600" w:after="120"/>
      <w:outlineLvl w:val="0"/>
    </w:pPr>
    <w:rPr>
      <w:rFonts w:cs="Times New Roman (Body CS)" w:asciiTheme="majorHAnsi" w:hAnsiTheme="majorHAnsi"/>
      <w:sz w:val="36"/>
      <w:szCs w:val="36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D85467"/>
    <w:pPr>
      <w:spacing w:before="240" w:after="120"/>
      <w:outlineLvl w:val="1"/>
    </w:pPr>
    <w:rPr>
      <w:rFonts w:asciiTheme="majorHAnsi" w:hAnsiTheme="majorHAnsi" w:eastAsiaTheme="majorEastAsia" w:cstheme="majorBidi"/>
      <w:b/>
      <w:sz w:val="28"/>
      <w:szCs w:val="28"/>
    </w:rPr>
  </w:style>
  <w:style w:type="paragraph" w:styleId="Heading3">
    <w:name w:val="heading 3"/>
    <w:basedOn w:val="Normal"/>
    <w:link w:val="Heading3Char"/>
    <w:autoRedefine/>
    <w:uiPriority w:val="9"/>
    <w:unhideWhenUsed/>
    <w:qFormat/>
    <w:rsid w:val="00D85467"/>
    <w:pPr>
      <w:spacing w:before="120" w:after="120"/>
      <w:outlineLvl w:val="2"/>
    </w:pPr>
    <w:rPr>
      <w:rFonts w:asciiTheme="majorHAnsi" w:hAnsiTheme="majorHAnsi" w:eastAsiaTheme="majorEastAsia" w:cstheme="majorBidi"/>
      <w:sz w:val="24"/>
      <w:szCs w:val="24"/>
    </w:rPr>
  </w:style>
  <w:style w:type="paragraph" w:styleId="Heading4">
    <w:name w:val="heading 4"/>
    <w:basedOn w:val="Normal"/>
    <w:link w:val="Heading4Char"/>
    <w:autoRedefine/>
    <w:uiPriority w:val="9"/>
    <w:unhideWhenUsed/>
    <w:qFormat/>
    <w:rsid w:val="00D85467"/>
    <w:pPr>
      <w:spacing w:before="120" w:after="120"/>
      <w:outlineLvl w:val="3"/>
    </w:pPr>
    <w:rPr>
      <w:rFonts w:asciiTheme="majorHAnsi" w:hAnsiTheme="majorHAnsi" w:eastAsiaTheme="majorEastAsia" w:cstheme="majorBidi"/>
      <w:b/>
      <w:iCs/>
      <w:spacing w:val="6"/>
      <w:szCs w:val="20"/>
    </w:rPr>
  </w:style>
  <w:style w:type="paragraph" w:styleId="Heading5">
    <w:name w:val="heading 5"/>
    <w:basedOn w:val="Normal"/>
    <w:link w:val="Heading5Char"/>
    <w:autoRedefine/>
    <w:uiPriority w:val="9"/>
    <w:unhideWhenUsed/>
    <w:qFormat/>
    <w:rsid w:val="00D85467"/>
    <w:pPr>
      <w:spacing w:before="120" w:after="60"/>
      <w:outlineLvl w:val="4"/>
    </w:pPr>
    <w:rPr>
      <w:rFonts w:asciiTheme="majorHAnsi" w:hAnsiTheme="majorHAnsi" w:eastAsiaTheme="majorEastAsia" w:cstheme="majorBidi"/>
      <w:spacing w:val="6"/>
    </w:rPr>
  </w:style>
  <w:style w:type="paragraph" w:styleId="Heading6">
    <w:name w:val="heading 6"/>
    <w:basedOn w:val="Normal"/>
    <w:link w:val="Heading6Char"/>
    <w:autoRedefine/>
    <w:uiPriority w:val="9"/>
    <w:unhideWhenUsed/>
    <w:qFormat/>
    <w:rsid w:val="00D85467"/>
    <w:pPr>
      <w:spacing w:before="120" w:after="60"/>
      <w:outlineLvl w:val="5"/>
    </w:pPr>
    <w:rPr>
      <w:rFonts w:asciiTheme="majorHAnsi" w:hAnsiTheme="majorHAnsi" w:eastAsiaTheme="majorEastAsia" w:cstheme="majorBidi"/>
      <w:spacing w:val="12"/>
      <w:sz w:val="18"/>
    </w:rPr>
  </w:style>
  <w:style w:type="paragraph" w:styleId="Heading7">
    <w:name w:val="heading 7"/>
    <w:basedOn w:val="Normal"/>
    <w:link w:val="Heading7Char"/>
    <w:uiPriority w:val="9"/>
    <w:unhideWhenUsed/>
    <w:qFormat/>
    <w:pPr>
      <w:numPr>
        <w:ilvl w:val="6"/>
        <w:numId w:val="1"/>
      </w:numPr>
      <w:spacing w:before="40" w:after="0"/>
      <w:outlineLvl w:val="6"/>
    </w:pPr>
    <w:rPr>
      <w:rFonts w:asciiTheme="majorHAnsi" w:hAnsiTheme="majorHAnsi" w:eastAsiaTheme="majorEastAsia" w:cstheme="majorBidi"/>
      <w:iCs/>
      <w:color w:val="CFCFD0" w:themeColor="accent2"/>
    </w:rPr>
  </w:style>
  <w:style w:type="paragraph" w:styleId="Heading8">
    <w:name w:val="heading 8"/>
    <w:basedOn w:val="Normal"/>
    <w:link w:val="Heading8Char"/>
    <w:uiPriority w:val="9"/>
    <w:semiHidden/>
    <w:unhideWhenUsed/>
    <w:qFormat/>
    <w:pPr>
      <w:numPr>
        <w:ilvl w:val="7"/>
        <w:numId w:val="1"/>
      </w:numPr>
      <w:spacing w:before="40" w:after="0"/>
      <w:outlineLvl w:val="7"/>
    </w:pPr>
    <w:rPr>
      <w:rFonts w:asciiTheme="majorHAnsi" w:hAnsiTheme="majorHAnsi" w:eastAsiaTheme="majorEastAsia" w:cstheme="majorBidi"/>
      <w:i/>
      <w:color w:val="DADADB" w:themeColor="accent2" w:themeTint="BF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pPr>
      <w:numPr>
        <w:ilvl w:val="8"/>
        <w:numId w:val="1"/>
      </w:numPr>
      <w:spacing w:before="40" w:after="0"/>
      <w:outlineLvl w:val="8"/>
    </w:pPr>
    <w:rPr>
      <w:rFonts w:asciiTheme="majorHAnsi" w:hAnsiTheme="majorHAnsi" w:eastAsiaTheme="majorEastAsia" w:cstheme="majorBidi"/>
      <w:iCs/>
      <w:color w:val="DADADB" w:themeColor="accent2" w:themeTint="BF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85467"/>
    <w:rPr>
      <w:rFonts w:cs="Times New Roman (Body CS)" w:asciiTheme="majorHAnsi" w:hAnsiTheme="majorHAnsi"/>
      <w:color w:val="001E62"/>
      <w:sz w:val="36"/>
      <w:szCs w:val="36"/>
    </w:rPr>
  </w:style>
  <w:style w:type="character" w:styleId="Heading2Char" w:customStyle="1">
    <w:name w:val="Heading 2 Char"/>
    <w:basedOn w:val="DefaultParagraphFont"/>
    <w:link w:val="Heading2"/>
    <w:uiPriority w:val="9"/>
    <w:rsid w:val="00D85467"/>
    <w:rPr>
      <w:rFonts w:asciiTheme="majorHAnsi" w:hAnsiTheme="majorHAnsi" w:eastAsiaTheme="majorEastAsia" w:cstheme="majorBidi"/>
      <w:b/>
      <w:color w:val="001E62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rsid w:val="00D85467"/>
    <w:rPr>
      <w:rFonts w:asciiTheme="majorHAnsi" w:hAnsiTheme="majorHAnsi" w:eastAsiaTheme="majorEastAsia" w:cstheme="majorBidi"/>
      <w:color w:val="001E62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D85467"/>
    <w:rPr>
      <w:rFonts w:asciiTheme="majorHAnsi" w:hAnsiTheme="majorHAnsi" w:eastAsiaTheme="majorEastAsia" w:cstheme="majorBidi"/>
      <w:b/>
      <w:iCs/>
      <w:color w:val="001E62"/>
      <w:spacing w:val="6"/>
      <w:sz w:val="20"/>
      <w:szCs w:val="20"/>
    </w:rPr>
  </w:style>
  <w:style w:type="character" w:styleId="Heading5Char" w:customStyle="1">
    <w:name w:val="Heading 5 Char"/>
    <w:basedOn w:val="DefaultParagraphFont"/>
    <w:link w:val="Heading5"/>
    <w:uiPriority w:val="9"/>
    <w:rsid w:val="00D85467"/>
    <w:rPr>
      <w:rFonts w:asciiTheme="majorHAnsi" w:hAnsiTheme="majorHAnsi" w:eastAsiaTheme="majorEastAsia" w:cstheme="majorBidi"/>
      <w:color w:val="001E62"/>
      <w:spacing w:val="6"/>
      <w:sz w:val="20"/>
    </w:rPr>
  </w:style>
  <w:style w:type="character" w:styleId="Heading6Char" w:customStyle="1">
    <w:name w:val="Heading 6 Char"/>
    <w:basedOn w:val="DefaultParagraphFont"/>
    <w:link w:val="Heading6"/>
    <w:uiPriority w:val="9"/>
    <w:rsid w:val="00D85467"/>
    <w:rPr>
      <w:rFonts w:asciiTheme="majorHAnsi" w:hAnsiTheme="majorHAnsi" w:eastAsiaTheme="majorEastAsia" w:cstheme="majorBidi"/>
      <w:color w:val="001E62"/>
      <w:spacing w:val="12"/>
      <w:sz w:val="18"/>
    </w:rPr>
  </w:style>
  <w:style w:type="character" w:styleId="Heading7Char" w:customStyle="1">
    <w:name w:val="Heading 7 Char"/>
    <w:basedOn w:val="DefaultParagraphFont"/>
    <w:link w:val="Heading7"/>
    <w:uiPriority w:val="9"/>
    <w:rPr>
      <w:rFonts w:asciiTheme="majorHAnsi" w:hAnsiTheme="majorHAnsi" w:eastAsiaTheme="majorEastAsia" w:cstheme="majorBidi"/>
      <w:b w:val="0"/>
      <w:i w:val="0"/>
      <w:iCs/>
      <w:color w:val="CFCFD0" w:themeColor="accent2"/>
    </w:rPr>
  </w:style>
  <w:style w:type="character" w:styleId="Heading8Char" w:customStyle="1">
    <w:name w:val="Heading 8 Char"/>
    <w:basedOn w:val="DefaultParagraphFont"/>
    <w:link w:val="Heading8"/>
    <w:uiPriority w:val="9"/>
    <w:semiHidden/>
    <w:rPr>
      <w:rFonts w:asciiTheme="majorHAnsi" w:hAnsiTheme="majorHAnsi" w:eastAsiaTheme="majorEastAsia" w:cstheme="majorBidi"/>
      <w:b w:val="0"/>
      <w:i/>
      <w:color w:val="DADADB" w:themeColor="accent2" w:themeTint="BF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Pr>
      <w:rFonts w:asciiTheme="majorHAnsi" w:hAnsiTheme="majorHAnsi" w:eastAsiaTheme="majorEastAsia" w:cstheme="majorBidi"/>
      <w:b w:val="0"/>
      <w:i w:val="0"/>
      <w:iCs/>
      <w:color w:val="DADADB" w:themeColor="accent2" w:themeTint="BF"/>
      <w:szCs w:val="21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Pr>
      <w:rFonts w:ascii="Montserrat" w:hAnsi="Montserrat"/>
      <w:b w:val="0"/>
      <w:i w:val="0"/>
      <w:color w:val="001E62"/>
    </w:rPr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Pr>
      <w:rFonts w:ascii="Montserrat" w:hAnsi="Montserrat"/>
      <w:b w:val="0"/>
      <w:i w:val="0"/>
      <w:color w:val="001E62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Cs w:val="18"/>
    </w:rPr>
  </w:style>
  <w:style w:type="paragraph" w:styleId="Title">
    <w:name w:val="Title"/>
    <w:basedOn w:val="Normal"/>
    <w:link w:val="TitleChar"/>
    <w:autoRedefine/>
    <w:uiPriority w:val="2"/>
    <w:unhideWhenUsed/>
    <w:qFormat/>
    <w:rsid w:val="008A0D70"/>
    <w:pPr>
      <w:spacing w:before="240" w:after="0"/>
      <w:contextualSpacing/>
    </w:pPr>
    <w:rPr>
      <w:rFonts w:cs="Times New Roman (Headings CS)" w:asciiTheme="majorHAnsi" w:hAnsiTheme="majorHAnsi" w:eastAsiaTheme="majorEastAsia"/>
      <w:sz w:val="54"/>
      <w:szCs w:val="56"/>
    </w:rPr>
  </w:style>
  <w:style w:type="character" w:styleId="TitleChar" w:customStyle="1">
    <w:name w:val="Title Char"/>
    <w:basedOn w:val="DefaultParagraphFont"/>
    <w:link w:val="Title"/>
    <w:uiPriority w:val="2"/>
    <w:rsid w:val="008A0D70"/>
    <w:rPr>
      <w:rFonts w:cs="Times New Roman (Headings CS)" w:asciiTheme="majorHAnsi" w:hAnsiTheme="majorHAnsi" w:eastAsiaTheme="majorEastAsia"/>
      <w:color w:val="001E62"/>
      <w:sz w:val="54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unhideWhenUsed/>
    <w:qFormat/>
    <w:rsid w:val="0036781E"/>
    <w:pPr>
      <w:numPr>
        <w:ilvl w:val="1"/>
      </w:numPr>
      <w:spacing w:after="160"/>
      <w:contextualSpacing/>
    </w:pPr>
    <w:rPr>
      <w:rFonts w:eastAsiaTheme="minorEastAsia"/>
      <w:spacing w:val="15"/>
      <w:sz w:val="32"/>
    </w:rPr>
  </w:style>
  <w:style w:type="paragraph" w:styleId="Date">
    <w:name w:val="Date"/>
    <w:basedOn w:val="Normal"/>
    <w:next w:val="Title"/>
    <w:link w:val="DateChar"/>
    <w:autoRedefine/>
    <w:uiPriority w:val="2"/>
    <w:qFormat/>
    <w:rsid w:val="008A0D70"/>
    <w:pPr>
      <w:spacing w:after="360"/>
    </w:pPr>
  </w:style>
  <w:style w:type="character" w:styleId="DateChar" w:customStyle="1">
    <w:name w:val="Date Char"/>
    <w:basedOn w:val="DefaultParagraphFont"/>
    <w:link w:val="Date"/>
    <w:uiPriority w:val="2"/>
    <w:rsid w:val="008A0D70"/>
    <w:rPr>
      <w:rFonts w:ascii="Arial" w:hAnsi="Arial"/>
      <w:color w:val="001E62"/>
      <w:sz w:val="20"/>
    </w:rPr>
  </w:style>
  <w:style w:type="character" w:styleId="IntenseEmphasis">
    <w:name w:val="Intense Emphasis"/>
    <w:basedOn w:val="DefaultParagraphFont"/>
    <w:uiPriority w:val="21"/>
    <w:unhideWhenUsed/>
    <w:qFormat/>
    <w:rsid w:val="00D85467"/>
    <w:rPr>
      <w:rFonts w:ascii="Arial" w:hAnsi="Arial"/>
      <w:b/>
      <w:i/>
      <w:iCs/>
      <w:color w:val="001E62"/>
    </w:rPr>
  </w:style>
  <w:style w:type="paragraph" w:styleId="IntenseQuote">
    <w:name w:val="Intense Quote"/>
    <w:basedOn w:val="Quote"/>
    <w:next w:val="Normal"/>
    <w:link w:val="IntenseQuoteChar"/>
    <w:autoRedefine/>
    <w:uiPriority w:val="30"/>
    <w:unhideWhenUsed/>
    <w:qFormat/>
    <w:rsid w:val="00973853"/>
    <w:rPr>
      <w:rFonts w:cs="Times New Roman (Body CS)"/>
      <w:b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73853"/>
    <w:rPr>
      <w:rFonts w:ascii="Montserrat" w:hAnsi="Montserrat" w:cs="Times New Roman (Body CS)"/>
      <w:b/>
      <w:i/>
      <w:iCs/>
      <w:color w:val="001E62"/>
      <w:sz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rFonts w:ascii="Montserrat" w:hAnsi="Montserrat"/>
      <w:b/>
      <w:bCs/>
      <w:i w:val="0"/>
      <w:caps/>
      <w:smallCaps w:val="0"/>
      <w:color w:val="04143C" w:themeColor="accent1"/>
      <w:spacing w:val="0"/>
    </w:rPr>
  </w:style>
  <w:style w:type="paragraph" w:styleId="Quote">
    <w:name w:val="Quote"/>
    <w:basedOn w:val="Normal"/>
    <w:next w:val="Normal"/>
    <w:link w:val="QuoteChar"/>
    <w:autoRedefine/>
    <w:uiPriority w:val="29"/>
    <w:unhideWhenUsed/>
    <w:qFormat/>
    <w:rsid w:val="00973853"/>
    <w:pPr>
      <w:spacing w:before="240"/>
      <w:ind w:left="426"/>
    </w:pPr>
    <w:rPr>
      <w:i/>
      <w:iCs/>
    </w:rPr>
  </w:style>
  <w:style w:type="character" w:styleId="QuoteChar" w:customStyle="1">
    <w:name w:val="Quote Char"/>
    <w:basedOn w:val="DefaultParagraphFont"/>
    <w:link w:val="Quote"/>
    <w:uiPriority w:val="29"/>
    <w:rsid w:val="00973853"/>
    <w:rPr>
      <w:rFonts w:ascii="Montserrat" w:hAnsi="Montserrat"/>
      <w:b w:val="0"/>
      <w:i/>
      <w:iCs/>
      <w:color w:val="001E62"/>
      <w:sz w:val="20"/>
    </w:rPr>
  </w:style>
  <w:style w:type="character" w:styleId="Strong">
    <w:name w:val="Strong"/>
    <w:basedOn w:val="DefaultParagraphFont"/>
    <w:uiPriority w:val="22"/>
    <w:unhideWhenUsed/>
    <w:qFormat/>
    <w:rsid w:val="00D85467"/>
    <w:rPr>
      <w:rFonts w:ascii="Arial" w:hAnsi="Arial"/>
      <w:b/>
      <w:bCs/>
      <w:i w:val="0"/>
      <w:color w:val="001E6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FF589D"/>
    <w:rPr>
      <w:rFonts w:ascii="Montserrat" w:hAnsi="Montserrat"/>
      <w:b w:val="0"/>
      <w:i/>
      <w:iCs/>
      <w:color w:val="001E6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rFonts w:ascii="Montserrat" w:hAnsi="Montserrat"/>
      <w:b w:val="0"/>
      <w:i w:val="0"/>
      <w:caps/>
      <w:smallCaps w:val="0"/>
      <w:color w:val="04143C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SubtitleChar" w:customStyle="1">
    <w:name w:val="Subtitle Char"/>
    <w:basedOn w:val="DefaultParagraphFont"/>
    <w:link w:val="Subtitle"/>
    <w:uiPriority w:val="11"/>
    <w:rsid w:val="0036781E"/>
    <w:rPr>
      <w:rFonts w:ascii="Montserrat" w:hAnsi="Montserrat" w:eastAsiaTheme="minorEastAsia"/>
      <w:color w:val="001E62"/>
      <w:spacing w:val="15"/>
      <w:sz w:val="32"/>
    </w:rPr>
  </w:style>
  <w:style w:type="character" w:styleId="PlaceholderText">
    <w:name w:val="Placeholder Text"/>
    <w:basedOn w:val="DefaultParagraphFont"/>
    <w:uiPriority w:val="99"/>
    <w:semiHidden/>
    <w:rPr>
      <w:rFonts w:ascii="Montserrat" w:hAnsi="Montserrat"/>
      <w:b w:val="0"/>
      <w:i w:val="0"/>
      <w:color w:val="808080"/>
    </w:rPr>
  </w:style>
  <w:style w:type="character" w:styleId="Emphasis">
    <w:name w:val="Emphasis"/>
    <w:basedOn w:val="DefaultParagraphFont"/>
    <w:uiPriority w:val="20"/>
    <w:unhideWhenUsed/>
    <w:qFormat/>
    <w:rsid w:val="00D85467"/>
    <w:rPr>
      <w:rFonts w:asciiTheme="minorHAnsi" w:hAnsiTheme="minorHAnsi"/>
      <w:b w:val="0"/>
      <w:i/>
      <w:iCs/>
      <w:color w:val="001E62"/>
    </w:rPr>
  </w:style>
  <w:style w:type="paragraph" w:styleId="ListParagraph">
    <w:name w:val="List Paragraph"/>
    <w:basedOn w:val="Normal"/>
    <w:autoRedefine/>
    <w:uiPriority w:val="34"/>
    <w:unhideWhenUsed/>
    <w:qFormat/>
    <w:rsid w:val="008A0D70"/>
    <w:pPr>
      <w:numPr>
        <w:numId w:val="17"/>
      </w:numPr>
      <w:contextualSpacing/>
    </w:pPr>
  </w:style>
  <w:style w:type="paragraph" w:styleId="BasicParagraph" w:customStyle="1">
    <w:name w:val="[Basic Paragraph]"/>
    <w:basedOn w:val="Normal"/>
    <w:uiPriority w:val="99"/>
    <w:rsid w:val="009428DD"/>
    <w:pPr>
      <w:suppressAutoHyphens/>
      <w:autoSpaceDE w:val="0"/>
      <w:autoSpaceDN w:val="0"/>
      <w:adjustRightInd w:val="0"/>
      <w:textAlignment w:val="center"/>
    </w:pPr>
    <w:rPr>
      <w:rFonts w:ascii="HelveticaNeueLT-Roman" w:hAnsi="HelveticaNeueLT-Roman" w:cs="HelveticaNeueLT-Roman"/>
      <w:color w:val="6F6F6E"/>
      <w:szCs w:val="20"/>
      <w:lang w:val="en-GB"/>
    </w:rPr>
  </w:style>
  <w:style w:type="paragraph" w:styleId="ListBullet">
    <w:name w:val="List Bullet"/>
    <w:basedOn w:val="Normal"/>
    <w:uiPriority w:val="99"/>
    <w:unhideWhenUsed/>
    <w:rsid w:val="001A26D5"/>
    <w:pPr>
      <w:numPr>
        <w:numId w:val="11"/>
      </w:numPr>
      <w:contextualSpacing/>
    </w:pPr>
  </w:style>
  <w:style w:type="paragraph" w:styleId="ListBullet2">
    <w:name w:val="List Bullet 2"/>
    <w:basedOn w:val="ListBullet"/>
    <w:uiPriority w:val="99"/>
    <w:unhideWhenUsed/>
    <w:rsid w:val="001A26D5"/>
    <w:pPr>
      <w:numPr>
        <w:numId w:val="10"/>
      </w:numPr>
    </w:pPr>
  </w:style>
  <w:style w:type="paragraph" w:styleId="ListBullet3">
    <w:name w:val="List Bullet 3"/>
    <w:basedOn w:val="ListBullet"/>
    <w:uiPriority w:val="99"/>
    <w:unhideWhenUsed/>
    <w:rsid w:val="001A26D5"/>
    <w:pPr>
      <w:numPr>
        <w:numId w:val="9"/>
      </w:numPr>
    </w:pPr>
  </w:style>
  <w:style w:type="paragraph" w:styleId="EnvelopeAddress">
    <w:name w:val="envelope address"/>
    <w:basedOn w:val="Normal"/>
    <w:uiPriority w:val="99"/>
    <w:unhideWhenUsed/>
    <w:rsid w:val="006E667B"/>
    <w:pPr>
      <w:framePr w:w="7920" w:h="1980" w:hSpace="180" w:wrap="auto" w:hAnchor="page" w:xAlign="center" w:yAlign="bottom" w:hRule="exact"/>
      <w:spacing w:after="0" w:line="240" w:lineRule="auto"/>
      <w:ind w:left="2880"/>
    </w:pPr>
    <w:rPr>
      <w:rFonts w:eastAsiaTheme="majorEastAsia" w:cstheme="majorBidi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B135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EB135C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973853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973853"/>
    <w:pPr>
      <w:spacing w:after="100"/>
      <w:ind w:left="600"/>
    </w:pPr>
  </w:style>
  <w:style w:type="table" w:styleId="TableGrid">
    <w:name w:val="Table Grid"/>
    <w:basedOn w:val="TableNormal"/>
    <w:uiPriority w:val="59"/>
    <w:rsid w:val="005E003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yleStrongLatinMontserratSemiBold14pt" w:customStyle="1">
    <w:name w:val="Style Strong + (Latin) Montserrat SemiBold 14 pt"/>
    <w:basedOn w:val="Strong"/>
    <w:rsid w:val="00D85467"/>
    <w:rPr>
      <w:rFonts w:asciiTheme="minorHAnsi" w:hAnsiTheme="minorHAnsi"/>
      <w:b/>
      <w:bCs/>
      <w:i w:val="0"/>
      <w:color w:val="001E62"/>
      <w:sz w:val="28"/>
    </w:rPr>
  </w:style>
  <w:style w:type="paragraph" w:styleId="Default" w:customStyle="1">
    <w:name w:val="Default"/>
    <w:rsid w:val="00B80D24"/>
    <w:pPr>
      <w:autoSpaceDE w:val="0"/>
      <w:autoSpaceDN w:val="0"/>
      <w:adjustRightInd w:val="0"/>
      <w:spacing w:after="0" w:line="240" w:lineRule="auto"/>
      <w:ind w:left="0"/>
    </w:pPr>
    <w:rPr>
      <w:rFonts w:ascii="HelveticaNeueLT Std Lt" w:hAnsi="HelveticaNeueLT Std Lt" w:cs="HelveticaNeueLT Std Lt"/>
      <w:color w:val="000000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2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BS_default">
  <a:themeElements>
    <a:clrScheme name="lbs_default">
      <a:dk1>
        <a:srgbClr val="001E61"/>
      </a:dk1>
      <a:lt1>
        <a:srgbClr val="FFFFFF"/>
      </a:lt1>
      <a:dk2>
        <a:srgbClr val="1F2C50"/>
      </a:dk2>
      <a:lt2>
        <a:srgbClr val="EBE8E5"/>
      </a:lt2>
      <a:accent1>
        <a:srgbClr val="04143C"/>
      </a:accent1>
      <a:accent2>
        <a:srgbClr val="CFCFD0"/>
      </a:accent2>
      <a:accent3>
        <a:srgbClr val="818DAD"/>
      </a:accent3>
      <a:accent4>
        <a:srgbClr val="D7D2CB"/>
      </a:accent4>
      <a:accent5>
        <a:srgbClr val="D7D2CB"/>
      </a:accent5>
      <a:accent6>
        <a:srgbClr val="D7D2CB"/>
      </a:accent6>
      <a:hlink>
        <a:srgbClr val="081D5D"/>
      </a:hlink>
      <a:folHlink>
        <a:srgbClr val="808DAC"/>
      </a:folHlink>
    </a:clrScheme>
    <a:fontScheme name="LBS Them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e1ff29b-dd62-43bd-b500-aa9513f14b74">
      <Terms xmlns="http://schemas.microsoft.com/office/infopath/2007/PartnerControls"/>
    </lcf76f155ced4ddcb4097134ff3c332f>
    <TaxCatchAll xmlns="d029a4f5-adef-4c66-9b29-15c9d4faad0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829DAEE500474EBAF41FFB14415B58" ma:contentTypeVersion="18" ma:contentTypeDescription="Create a new document." ma:contentTypeScope="" ma:versionID="b09d3971e615fe9e8b241e3987543b39">
  <xsd:schema xmlns:xsd="http://www.w3.org/2001/XMLSchema" xmlns:xs="http://www.w3.org/2001/XMLSchema" xmlns:p="http://schemas.microsoft.com/office/2006/metadata/properties" xmlns:ns1="http://schemas.microsoft.com/sharepoint/v3" xmlns:ns2="1e1ff29b-dd62-43bd-b500-aa9513f14b74" xmlns:ns3="d029a4f5-adef-4c66-9b29-15c9d4faad08" targetNamespace="http://schemas.microsoft.com/office/2006/metadata/properties" ma:root="true" ma:fieldsID="42ac775e3a7c207169ac09d71641ecf3" ns1:_="" ns2:_="" ns3:_="">
    <xsd:import namespace="http://schemas.microsoft.com/sharepoint/v3"/>
    <xsd:import namespace="1e1ff29b-dd62-43bd-b500-aa9513f14b74"/>
    <xsd:import namespace="d029a4f5-adef-4c66-9b29-15c9d4faa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ff29b-dd62-43bd-b500-aa9513f14b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3229884-581d-4449-b8b6-abb92672b1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9a4f5-adef-4c66-9b29-15c9d4faad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1bd08c5e-3e9c-4176-b898-2776c0250963}" ma:internalName="TaxCatchAll" ma:showField="CatchAllData" ma:web="d029a4f5-adef-4c66-9b29-15c9d4faad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08D13B-E5DF-4772-BC9E-72A2F8E0D9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585001-AD3D-4876-9110-6825AF09D93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6988CC1-A57F-49A0-89AE-C4ED10CFB380}"/>
</file>

<file path=customXml/itemProps4.xml><?xml version="1.0" encoding="utf-8"?>
<ds:datastoreItem xmlns:ds="http://schemas.openxmlformats.org/officeDocument/2006/customXml" ds:itemID="{86C17BE6-E034-491A-821C-B60C5850B5E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London Business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Shona McRae</dc:creator>
  <cp:keywords/>
  <dc:description/>
  <cp:lastModifiedBy>Genevieve Rosemond</cp:lastModifiedBy>
  <cp:revision>3</cp:revision>
  <dcterms:created xsi:type="dcterms:W3CDTF">2023-02-13T10:23:00Z</dcterms:created>
  <dcterms:modified xsi:type="dcterms:W3CDTF">2023-02-14T12:33:48Z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0x010100B5829DAEE500474EBAF41FFB14415B58</vt:lpwstr>
  </property>
  <property fmtid="{D5CDD505-2E9C-101B-9397-08002B2CF9AE}" pid="3" name="MediaServiceImageTags">
    <vt:lpwstr/>
  </property>
</Properties>
</file>