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93726E" w14:paraId="5FCE57E1" w14:textId="77777777" w:rsidTr="23893DF5">
        <w:tc>
          <w:tcPr>
            <w:tcW w:w="1668" w:type="dxa"/>
            <w:shd w:val="clear" w:color="auto" w:fill="001E62"/>
          </w:tcPr>
          <w:p w14:paraId="0CA36C97" w14:textId="77777777" w:rsidR="004502CB" w:rsidRPr="00490FC9" w:rsidRDefault="004502CB" w:rsidP="00DA33F7">
            <w:pPr>
              <w:spacing w:after="0"/>
              <w:rPr>
                <w:rFonts w:ascii="GT Sectra Fine Bold" w:hAnsi="GT Sectra Fine Bold" w:cstheme="minorHAnsi"/>
                <w:b/>
                <w:color w:val="FFFFFF" w:themeColor="background1"/>
                <w:szCs w:val="20"/>
                <w:lang w:eastAsia="en-US"/>
              </w:rPr>
            </w:pPr>
            <w:r w:rsidRPr="00490FC9">
              <w:rPr>
                <w:rFonts w:ascii="GT Sectra Fine Bold" w:hAnsi="GT Sectra Fine Bold" w:cstheme="minorHAnsi"/>
                <w:b/>
                <w:color w:val="FFFFFF" w:themeColor="background1"/>
                <w:szCs w:val="20"/>
                <w:lang w:eastAsia="en-US"/>
              </w:rPr>
              <w:t>Job Title</w:t>
            </w:r>
          </w:p>
        </w:tc>
        <w:tc>
          <w:tcPr>
            <w:tcW w:w="4252" w:type="dxa"/>
            <w:gridSpan w:val="3"/>
          </w:tcPr>
          <w:p w14:paraId="08AA06F9" w14:textId="4D081BC2" w:rsidR="004502CB" w:rsidRPr="0093726E" w:rsidRDefault="00892549" w:rsidP="26106EBC">
            <w:pPr>
              <w:spacing w:after="0"/>
              <w:rPr>
                <w:rFonts w:ascii="Montserrat" w:hAnsi="Montserrat"/>
                <w:b/>
                <w:bCs/>
                <w:lang w:eastAsia="en-US"/>
              </w:rPr>
            </w:pPr>
            <w:r w:rsidRPr="0093726E">
              <w:rPr>
                <w:rFonts w:ascii="Montserrat" w:hAnsi="Montserrat"/>
                <w:b/>
                <w:bCs/>
                <w:lang w:eastAsia="en-US"/>
              </w:rPr>
              <w:t>Manager</w:t>
            </w:r>
            <w:r w:rsidR="14DB4F5A" w:rsidRPr="0093726E">
              <w:rPr>
                <w:rFonts w:ascii="Montserrat" w:hAnsi="Montserrat"/>
                <w:b/>
                <w:bCs/>
                <w:lang w:eastAsia="en-US"/>
              </w:rPr>
              <w:t xml:space="preserve">, </w:t>
            </w:r>
            <w:r w:rsidR="003E6961" w:rsidRPr="0093726E">
              <w:rPr>
                <w:rFonts w:ascii="Montserrat" w:hAnsi="Montserrat"/>
                <w:b/>
                <w:bCs/>
                <w:lang w:eastAsia="en-US"/>
              </w:rPr>
              <w:t>Experiential Learning</w:t>
            </w:r>
          </w:p>
          <w:p w14:paraId="7489A6BB" w14:textId="4B57F6F6" w:rsidR="00B9492F" w:rsidRPr="0093726E" w:rsidRDefault="00B9492F" w:rsidP="00DA33F7">
            <w:pPr>
              <w:spacing w:after="0"/>
              <w:rPr>
                <w:rFonts w:ascii="Montserrat" w:hAnsi="Montserrat" w:cstheme="minorHAnsi"/>
                <w:b/>
                <w:szCs w:val="20"/>
                <w:lang w:eastAsia="en-US"/>
              </w:rPr>
            </w:pPr>
          </w:p>
        </w:tc>
      </w:tr>
      <w:tr w:rsidR="004502CB" w:rsidRPr="0093726E" w14:paraId="76F74C4F" w14:textId="77777777" w:rsidTr="23893DF5">
        <w:tc>
          <w:tcPr>
            <w:tcW w:w="1668" w:type="dxa"/>
            <w:shd w:val="clear" w:color="auto" w:fill="001E62"/>
          </w:tcPr>
          <w:p w14:paraId="0A0E4E00" w14:textId="77777777" w:rsidR="004502CB" w:rsidRPr="00490FC9" w:rsidRDefault="004502CB" w:rsidP="00DA33F7">
            <w:pPr>
              <w:spacing w:after="0"/>
              <w:rPr>
                <w:rFonts w:ascii="GT Sectra Fine Bold" w:hAnsi="GT Sectra Fine Bold" w:cstheme="minorHAnsi"/>
                <w:b/>
                <w:color w:val="FFFFFF" w:themeColor="background1"/>
                <w:szCs w:val="20"/>
                <w:lang w:eastAsia="en-US"/>
              </w:rPr>
            </w:pPr>
            <w:r w:rsidRPr="00490FC9">
              <w:rPr>
                <w:rFonts w:ascii="GT Sectra Fine Bold" w:hAnsi="GT Sectra Fine Bold" w:cstheme="minorHAnsi"/>
                <w:b/>
                <w:color w:val="FFFFFF" w:themeColor="background1"/>
                <w:szCs w:val="20"/>
                <w:lang w:eastAsia="en-US"/>
              </w:rPr>
              <w:t>Reports to</w:t>
            </w:r>
          </w:p>
        </w:tc>
        <w:tc>
          <w:tcPr>
            <w:tcW w:w="4252" w:type="dxa"/>
            <w:gridSpan w:val="3"/>
          </w:tcPr>
          <w:p w14:paraId="2486EF7A" w14:textId="7F426264" w:rsidR="004502CB" w:rsidRPr="0093726E" w:rsidRDefault="00892549" w:rsidP="26106EBC">
            <w:pPr>
              <w:spacing w:after="0"/>
              <w:rPr>
                <w:rFonts w:ascii="Montserrat" w:hAnsi="Montserrat"/>
                <w:b/>
                <w:bCs/>
                <w:lang w:eastAsia="en-US"/>
              </w:rPr>
            </w:pPr>
            <w:r w:rsidRPr="0093726E">
              <w:rPr>
                <w:rFonts w:ascii="Montserrat" w:hAnsi="Montserrat"/>
                <w:b/>
                <w:bCs/>
                <w:lang w:eastAsia="en-US"/>
              </w:rPr>
              <w:t>Associate Director</w:t>
            </w:r>
            <w:r w:rsidR="6260C74A" w:rsidRPr="0093726E">
              <w:rPr>
                <w:rFonts w:ascii="Montserrat" w:hAnsi="Montserrat"/>
                <w:b/>
                <w:bCs/>
                <w:lang w:eastAsia="en-US"/>
              </w:rPr>
              <w:t xml:space="preserve">, </w:t>
            </w:r>
            <w:r w:rsidR="003E6961" w:rsidRPr="0093726E">
              <w:rPr>
                <w:rFonts w:ascii="Montserrat" w:hAnsi="Montserrat"/>
                <w:b/>
                <w:bCs/>
                <w:lang w:eastAsia="en-US"/>
              </w:rPr>
              <w:t xml:space="preserve">Experiential Learning </w:t>
            </w:r>
          </w:p>
          <w:p w14:paraId="61D301C2" w14:textId="6609E444" w:rsidR="00B9492F" w:rsidRPr="0093726E" w:rsidRDefault="00B9492F" w:rsidP="00DA33F7">
            <w:pPr>
              <w:spacing w:after="0"/>
              <w:rPr>
                <w:rFonts w:ascii="Montserrat" w:hAnsi="Montserrat" w:cstheme="minorHAnsi"/>
                <w:b/>
                <w:szCs w:val="20"/>
                <w:lang w:eastAsia="en-US"/>
              </w:rPr>
            </w:pPr>
          </w:p>
        </w:tc>
      </w:tr>
      <w:tr w:rsidR="004502CB" w:rsidRPr="0093726E" w14:paraId="17FE3A09" w14:textId="77777777" w:rsidTr="23893DF5">
        <w:trPr>
          <w:trHeight w:val="576"/>
        </w:trPr>
        <w:tc>
          <w:tcPr>
            <w:tcW w:w="1668" w:type="dxa"/>
            <w:shd w:val="clear" w:color="auto" w:fill="001E62"/>
          </w:tcPr>
          <w:p w14:paraId="083774EE" w14:textId="77777777" w:rsidR="004502CB" w:rsidRPr="00490FC9" w:rsidRDefault="004502CB" w:rsidP="00DA33F7">
            <w:pPr>
              <w:spacing w:after="0"/>
              <w:rPr>
                <w:rFonts w:ascii="GT Sectra Fine Bold" w:hAnsi="GT Sectra Fine Bold" w:cstheme="minorHAnsi"/>
                <w:b/>
                <w:color w:val="FFFFFF" w:themeColor="background1"/>
                <w:szCs w:val="20"/>
                <w:lang w:eastAsia="en-US"/>
              </w:rPr>
            </w:pPr>
            <w:r w:rsidRPr="00490FC9">
              <w:rPr>
                <w:rFonts w:ascii="GT Sectra Fine Bold" w:hAnsi="GT Sectra Fine Bold" w:cstheme="minorHAnsi"/>
                <w:b/>
                <w:color w:val="FFFFFF" w:themeColor="background1"/>
                <w:szCs w:val="20"/>
                <w:lang w:eastAsia="en-US"/>
              </w:rPr>
              <w:t>Department</w:t>
            </w:r>
          </w:p>
        </w:tc>
        <w:tc>
          <w:tcPr>
            <w:tcW w:w="4252" w:type="dxa"/>
            <w:gridSpan w:val="3"/>
          </w:tcPr>
          <w:p w14:paraId="528D763F" w14:textId="6A5FA5C5" w:rsidR="004502CB" w:rsidRPr="0093726E" w:rsidRDefault="0071361B" w:rsidP="00DA33F7">
            <w:pPr>
              <w:spacing w:after="0"/>
              <w:rPr>
                <w:rFonts w:ascii="Montserrat" w:hAnsi="Montserrat" w:cstheme="minorHAnsi"/>
                <w:b/>
                <w:szCs w:val="20"/>
                <w:lang w:eastAsia="en-US"/>
              </w:rPr>
            </w:pPr>
            <w:r>
              <w:rPr>
                <w:rFonts w:ascii="Montserrat" w:hAnsi="Montserrat" w:cstheme="minorHAnsi"/>
                <w:b/>
                <w:szCs w:val="20"/>
                <w:lang w:eastAsia="en-US"/>
              </w:rPr>
              <w:t>Degree Education</w:t>
            </w:r>
          </w:p>
        </w:tc>
      </w:tr>
      <w:tr w:rsidR="004502CB" w:rsidRPr="0093726E" w14:paraId="7642A096" w14:textId="77777777" w:rsidTr="23893DF5">
        <w:tc>
          <w:tcPr>
            <w:tcW w:w="1668" w:type="dxa"/>
            <w:shd w:val="clear" w:color="auto" w:fill="001E62"/>
          </w:tcPr>
          <w:p w14:paraId="0F053B5F" w14:textId="77777777" w:rsidR="004502CB" w:rsidRPr="00490FC9" w:rsidRDefault="004502CB" w:rsidP="00DA33F7">
            <w:pPr>
              <w:spacing w:after="0"/>
              <w:rPr>
                <w:rFonts w:ascii="GT Sectra Fine Bold" w:hAnsi="GT Sectra Fine Bold" w:cstheme="minorHAnsi"/>
                <w:b/>
                <w:color w:val="FFFFFF" w:themeColor="background1"/>
                <w:szCs w:val="20"/>
                <w:lang w:eastAsia="en-US"/>
              </w:rPr>
            </w:pPr>
            <w:r w:rsidRPr="00490FC9">
              <w:rPr>
                <w:rFonts w:ascii="GT Sectra Fine Bold" w:hAnsi="GT Sectra Fine Bold" w:cstheme="minorHAnsi"/>
                <w:b/>
                <w:color w:val="FFFFFF" w:themeColor="background1"/>
                <w:szCs w:val="20"/>
                <w:lang w:eastAsia="en-US"/>
              </w:rPr>
              <w:t>Job Family</w:t>
            </w:r>
          </w:p>
        </w:tc>
        <w:tc>
          <w:tcPr>
            <w:tcW w:w="1842" w:type="dxa"/>
          </w:tcPr>
          <w:p w14:paraId="501B3C67" w14:textId="77777777" w:rsidR="00B9492F" w:rsidRPr="0093726E" w:rsidRDefault="00795615" w:rsidP="00DA33F7">
            <w:pPr>
              <w:spacing w:after="0"/>
              <w:rPr>
                <w:rFonts w:ascii="Montserrat" w:hAnsi="Montserrat" w:cstheme="minorHAnsi"/>
                <w:b/>
                <w:szCs w:val="20"/>
                <w:lang w:eastAsia="en-US"/>
              </w:rPr>
            </w:pPr>
            <w:r w:rsidRPr="0093726E">
              <w:rPr>
                <w:rFonts w:ascii="Montserrat" w:hAnsi="Montserrat" w:cstheme="minorHAnsi"/>
                <w:b/>
                <w:szCs w:val="20"/>
                <w:lang w:eastAsia="en-US"/>
              </w:rPr>
              <w:t>Learning</w:t>
            </w:r>
          </w:p>
          <w:p w14:paraId="56C365A8" w14:textId="6E165602" w:rsidR="004502CB" w:rsidRPr="0093726E" w:rsidRDefault="004502CB" w:rsidP="00DA33F7">
            <w:pPr>
              <w:spacing w:after="0"/>
              <w:rPr>
                <w:rFonts w:ascii="Montserrat" w:hAnsi="Montserrat" w:cstheme="minorHAnsi"/>
                <w:b/>
                <w:szCs w:val="20"/>
                <w:lang w:eastAsia="en-US"/>
              </w:rPr>
            </w:pPr>
          </w:p>
        </w:tc>
        <w:tc>
          <w:tcPr>
            <w:tcW w:w="993" w:type="dxa"/>
            <w:shd w:val="clear" w:color="auto" w:fill="001E62"/>
          </w:tcPr>
          <w:p w14:paraId="211FB613" w14:textId="77777777" w:rsidR="004502CB" w:rsidRPr="00490FC9" w:rsidRDefault="004502CB" w:rsidP="00DA33F7">
            <w:pPr>
              <w:spacing w:after="0"/>
              <w:rPr>
                <w:rFonts w:ascii="GT Sectra Fine Bold" w:hAnsi="GT Sectra Fine Bold" w:cstheme="minorHAnsi"/>
                <w:b/>
                <w:szCs w:val="20"/>
                <w:lang w:eastAsia="en-US"/>
              </w:rPr>
            </w:pPr>
            <w:r w:rsidRPr="00490FC9">
              <w:rPr>
                <w:rFonts w:ascii="GT Sectra Fine Bold" w:hAnsi="GT Sectra Fine Bold" w:cstheme="minorHAnsi"/>
                <w:b/>
                <w:color w:val="FFFFFF" w:themeColor="background1"/>
                <w:szCs w:val="20"/>
                <w:lang w:eastAsia="en-US"/>
              </w:rPr>
              <w:t>Level</w:t>
            </w:r>
          </w:p>
        </w:tc>
        <w:tc>
          <w:tcPr>
            <w:tcW w:w="1417" w:type="dxa"/>
          </w:tcPr>
          <w:p w14:paraId="5898BAC9" w14:textId="5F0E48B2" w:rsidR="004502CB" w:rsidRPr="0093726E" w:rsidRDefault="0FE04B2B" w:rsidP="23893DF5">
            <w:pPr>
              <w:spacing w:after="0" w:line="288" w:lineRule="auto"/>
              <w:rPr>
                <w:rFonts w:ascii="Montserrat" w:hAnsi="Montserrat"/>
              </w:rPr>
            </w:pPr>
            <w:r w:rsidRPr="0093726E">
              <w:rPr>
                <w:rFonts w:ascii="Montserrat" w:hAnsi="Montserrat"/>
                <w:b/>
                <w:bCs/>
                <w:lang w:eastAsia="en-US"/>
              </w:rPr>
              <w:t>3</w:t>
            </w:r>
          </w:p>
        </w:tc>
      </w:tr>
    </w:tbl>
    <w:p w14:paraId="75178616" w14:textId="77777777" w:rsidR="004502CB" w:rsidRPr="0093726E" w:rsidRDefault="004502CB" w:rsidP="00DA33F7">
      <w:pPr>
        <w:spacing w:after="0" w:line="240" w:lineRule="auto"/>
        <w:rPr>
          <w:rFonts w:ascii="Montserrat" w:hAnsi="Montserrat" w:cstheme="minorHAnsi"/>
          <w:szCs w:val="20"/>
        </w:rPr>
      </w:pPr>
    </w:p>
    <w:tbl>
      <w:tblPr>
        <w:tblStyle w:val="TableGrid"/>
        <w:tblW w:w="0" w:type="auto"/>
        <w:tblLook w:val="04A0" w:firstRow="1" w:lastRow="0" w:firstColumn="1" w:lastColumn="0" w:noHBand="0" w:noVBand="1"/>
      </w:tblPr>
      <w:tblGrid>
        <w:gridCol w:w="9351"/>
      </w:tblGrid>
      <w:tr w:rsidR="004502CB" w:rsidRPr="0093726E" w14:paraId="21BCACC7" w14:textId="77777777" w:rsidTr="002D725F">
        <w:trPr>
          <w:trHeight w:val="416"/>
        </w:trPr>
        <w:tc>
          <w:tcPr>
            <w:tcW w:w="9351" w:type="dxa"/>
            <w:shd w:val="clear" w:color="auto" w:fill="001E62"/>
          </w:tcPr>
          <w:p w14:paraId="227FF3E7" w14:textId="77777777" w:rsidR="004502CB" w:rsidRPr="00490FC9" w:rsidRDefault="004502CB" w:rsidP="00DA33F7">
            <w:pPr>
              <w:spacing w:after="0"/>
              <w:rPr>
                <w:rFonts w:ascii="GT Sectra Fine Bold" w:hAnsi="GT Sectra Fine Bold" w:cstheme="minorHAnsi"/>
                <w:b/>
                <w:szCs w:val="20"/>
                <w:lang w:eastAsia="en-US"/>
              </w:rPr>
            </w:pPr>
            <w:r w:rsidRPr="009D221F">
              <w:rPr>
                <w:rFonts w:ascii="GT Sectra Fine Bold" w:hAnsi="GT Sectra Fine Bold" w:cstheme="minorHAnsi"/>
                <w:b/>
                <w:color w:val="FFFFFF" w:themeColor="background1"/>
                <w:sz w:val="22"/>
                <w:lang w:eastAsia="en-US"/>
              </w:rPr>
              <w:t>About the School</w:t>
            </w:r>
          </w:p>
        </w:tc>
      </w:tr>
      <w:tr w:rsidR="004502CB" w:rsidRPr="0093726E" w14:paraId="4EA23085" w14:textId="77777777" w:rsidTr="002D725F">
        <w:trPr>
          <w:trHeight w:val="1086"/>
        </w:trPr>
        <w:tc>
          <w:tcPr>
            <w:tcW w:w="9351" w:type="dxa"/>
          </w:tcPr>
          <w:p w14:paraId="4728C353" w14:textId="77777777" w:rsidR="00B9492F" w:rsidRPr="0093726E" w:rsidRDefault="0082020B" w:rsidP="00DA33F7">
            <w:pPr>
              <w:spacing w:after="0"/>
              <w:rPr>
                <w:rFonts w:ascii="Montserrat" w:hAnsi="Montserrat" w:cstheme="minorHAnsi"/>
                <w:szCs w:val="20"/>
              </w:rPr>
            </w:pPr>
            <w:r w:rsidRPr="0093726E">
              <w:rPr>
                <w:rFonts w:ascii="Montserrat" w:hAnsi="Montserrat" w:cstheme="minorHAnsi"/>
                <w:szCs w:val="20"/>
              </w:rPr>
              <w:t xml:space="preserve">At London Business School, we strive to have a profound impact on the way the world does business and the way business impacts the world. </w:t>
            </w:r>
            <w:r w:rsidR="004502CB" w:rsidRPr="0093726E">
              <w:rPr>
                <w:rFonts w:ascii="Montserrat" w:hAnsi="Montserrat" w:cstheme="minorHAnsi"/>
                <w:szCs w:val="20"/>
              </w:rPr>
              <w:t>Our departments work hard to ensure that we are continually delivering a world-class service, academic excellence and that our course offering maintains our place as a leading business school.</w:t>
            </w:r>
          </w:p>
          <w:p w14:paraId="5E3D092F" w14:textId="69EE8023" w:rsidR="004502CB" w:rsidRPr="0093726E" w:rsidRDefault="004502CB" w:rsidP="00DA33F7">
            <w:pPr>
              <w:spacing w:after="0"/>
              <w:rPr>
                <w:rFonts w:ascii="Montserrat" w:hAnsi="Montserrat" w:cstheme="minorHAnsi"/>
                <w:szCs w:val="20"/>
              </w:rPr>
            </w:pPr>
          </w:p>
          <w:p w14:paraId="6696476F" w14:textId="5FDDE4A7" w:rsidR="004502CB" w:rsidRPr="0093726E" w:rsidRDefault="004502CB" w:rsidP="23893DF5">
            <w:pPr>
              <w:spacing w:after="0"/>
              <w:rPr>
                <w:rFonts w:ascii="Montserrat" w:hAnsi="Montserrat"/>
              </w:rPr>
            </w:pPr>
            <w:r w:rsidRPr="0093726E">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93726E">
              <w:rPr>
                <w:rFonts w:ascii="Montserrat" w:hAnsi="Montserrat"/>
              </w:rPr>
              <w:t>customised</w:t>
            </w:r>
            <w:proofErr w:type="spellEnd"/>
            <w:r w:rsidRPr="0093726E">
              <w:rPr>
                <w:rFonts w:ascii="Montserrat" w:hAnsi="Montserrat"/>
              </w:rPr>
              <w:t xml:space="preserve"> executive courses for professionals and corporate clients that help leaders identify the future focus and strategic direction of their businesses. </w:t>
            </w:r>
          </w:p>
          <w:p w14:paraId="79538FCD" w14:textId="77777777" w:rsidR="00B9492F" w:rsidRPr="0093726E" w:rsidRDefault="00B9492F" w:rsidP="00DA33F7">
            <w:pPr>
              <w:spacing w:after="0"/>
              <w:rPr>
                <w:rFonts w:ascii="Montserrat" w:hAnsi="Montserrat" w:cstheme="minorHAnsi"/>
                <w:szCs w:val="20"/>
              </w:rPr>
            </w:pPr>
          </w:p>
          <w:p w14:paraId="2E3F54BA" w14:textId="3A23E5B6" w:rsidR="004502CB" w:rsidRPr="0093726E" w:rsidRDefault="004502CB" w:rsidP="00DA33F7">
            <w:pPr>
              <w:spacing w:after="0"/>
              <w:rPr>
                <w:rFonts w:ascii="Montserrat" w:hAnsi="Montserrat" w:cstheme="minorHAnsi"/>
                <w:szCs w:val="20"/>
              </w:rPr>
            </w:pPr>
            <w:r w:rsidRPr="0093726E">
              <w:rPr>
                <w:rFonts w:ascii="Montserrat" w:hAnsi="Montserrat" w:cstheme="minorHAnsi"/>
                <w:szCs w:val="20"/>
              </w:rPr>
              <w:t xml:space="preserve">With London in our hearts, we draw from its status as a financial, </w:t>
            </w:r>
            <w:proofErr w:type="gramStart"/>
            <w:r w:rsidRPr="0093726E">
              <w:rPr>
                <w:rFonts w:ascii="Montserrat" w:hAnsi="Montserrat" w:cstheme="minorHAnsi"/>
                <w:szCs w:val="20"/>
              </w:rPr>
              <w:t>entrepreneurial</w:t>
            </w:r>
            <w:proofErr w:type="gramEnd"/>
            <w:r w:rsidRPr="0093726E">
              <w:rPr>
                <w:rFonts w:ascii="Montserrat" w:hAnsi="Montserrat" w:cstheme="minorHAnsi"/>
                <w:szCs w:val="20"/>
              </w:rPr>
              <w:t xml:space="preserve"> and cultural hub to attract a diverse range of students and faculty, creating an abundance of opportunities to network with industry experts and alumni worldwide. </w:t>
            </w:r>
            <w:r w:rsidR="0093726E">
              <w:rPr>
                <w:rFonts w:ascii="Montserrat" w:hAnsi="Montserrat" w:cstheme="minorHAnsi"/>
                <w:szCs w:val="20"/>
              </w:rPr>
              <w:br/>
            </w:r>
          </w:p>
        </w:tc>
      </w:tr>
    </w:tbl>
    <w:p w14:paraId="3F2C4D10" w14:textId="77777777" w:rsidR="004502CB" w:rsidRPr="0093726E" w:rsidRDefault="004502CB" w:rsidP="00DA33F7">
      <w:pPr>
        <w:spacing w:after="0" w:line="240" w:lineRule="auto"/>
        <w:rPr>
          <w:rFonts w:ascii="Montserrat" w:hAnsi="Montserrat" w:cstheme="minorHAnsi"/>
          <w:szCs w:val="20"/>
        </w:rPr>
      </w:pPr>
    </w:p>
    <w:tbl>
      <w:tblPr>
        <w:tblStyle w:val="TableGrid"/>
        <w:tblW w:w="0" w:type="auto"/>
        <w:tblLook w:val="04A0" w:firstRow="1" w:lastRow="0" w:firstColumn="1" w:lastColumn="0" w:noHBand="0" w:noVBand="1"/>
      </w:tblPr>
      <w:tblGrid>
        <w:gridCol w:w="9351"/>
      </w:tblGrid>
      <w:tr w:rsidR="00B80D24" w:rsidRPr="0093726E" w14:paraId="719793C6" w14:textId="77777777" w:rsidTr="002D725F">
        <w:trPr>
          <w:trHeight w:val="416"/>
        </w:trPr>
        <w:tc>
          <w:tcPr>
            <w:tcW w:w="9351" w:type="dxa"/>
            <w:shd w:val="clear" w:color="auto" w:fill="001E62"/>
          </w:tcPr>
          <w:p w14:paraId="21952420" w14:textId="77777777" w:rsidR="00B80D24" w:rsidRPr="0093726E" w:rsidRDefault="00B80D24" w:rsidP="00DA33F7">
            <w:pPr>
              <w:spacing w:after="0"/>
              <w:rPr>
                <w:rFonts w:ascii="Montserrat" w:hAnsi="Montserrat" w:cstheme="minorHAnsi"/>
                <w:b/>
                <w:szCs w:val="20"/>
                <w:lang w:eastAsia="en-US"/>
              </w:rPr>
            </w:pPr>
            <w:r w:rsidRPr="009D221F">
              <w:rPr>
                <w:rFonts w:ascii="GT Sectra Fine Bold" w:hAnsi="GT Sectra Fine Bold" w:cstheme="minorHAnsi"/>
                <w:b/>
                <w:color w:val="FFFFFF" w:themeColor="background1"/>
                <w:sz w:val="22"/>
                <w:lang w:eastAsia="en-US"/>
              </w:rPr>
              <w:t>About the Department</w:t>
            </w:r>
          </w:p>
        </w:tc>
      </w:tr>
      <w:tr w:rsidR="00B80D24" w:rsidRPr="0093726E" w14:paraId="1026DF78" w14:textId="77777777" w:rsidTr="002D725F">
        <w:trPr>
          <w:trHeight w:val="1086"/>
        </w:trPr>
        <w:tc>
          <w:tcPr>
            <w:tcW w:w="9351" w:type="dxa"/>
          </w:tcPr>
          <w:p w14:paraId="0B3A6454" w14:textId="77777777" w:rsidR="002B6292" w:rsidRPr="0093726E" w:rsidRDefault="002B6292" w:rsidP="002B6292">
            <w:pPr>
              <w:autoSpaceDE w:val="0"/>
              <w:autoSpaceDN w:val="0"/>
              <w:adjustRightInd w:val="0"/>
              <w:spacing w:after="0"/>
              <w:rPr>
                <w:rFonts w:ascii="Montserrat" w:hAnsi="Montserrat" w:cs="Arial"/>
                <w:color w:val="002060"/>
                <w:szCs w:val="20"/>
                <w:lang w:val="en-GB"/>
              </w:rPr>
            </w:pPr>
            <w:r w:rsidRPr="0093726E">
              <w:rPr>
                <w:rFonts w:ascii="Montserrat" w:hAnsi="Montserrat" w:cs="Arial"/>
                <w:color w:val="002060"/>
                <w:szCs w:val="20"/>
                <w:lang w:val="en-GB"/>
              </w:rPr>
              <w:t xml:space="preserve">The Degree Education department plays a vital role in the success of London Business School. We are responsible for designing, promoting and delivering the </w:t>
            </w:r>
            <w:proofErr w:type="gramStart"/>
            <w:r w:rsidRPr="0093726E">
              <w:rPr>
                <w:rFonts w:ascii="Montserrat" w:hAnsi="Montserrat" w:cs="Arial"/>
                <w:color w:val="002060"/>
                <w:szCs w:val="20"/>
                <w:lang w:val="en-GB"/>
              </w:rPr>
              <w:t>School’s</w:t>
            </w:r>
            <w:proofErr w:type="gramEnd"/>
            <w:r w:rsidRPr="0093726E">
              <w:rPr>
                <w:rFonts w:ascii="Montserrat" w:hAnsi="Montserrat" w:cs="Arial"/>
                <w:color w:val="002060"/>
                <w:szCs w:val="20"/>
                <w:lang w:val="en-GB"/>
              </w:rPr>
              <w:t xml:space="preserve"> portfolio of twelve Master’s degree programmes in London, Dubai, New York and Hong Kong. Delivering world-class global programmes is at the heart of what we do, whilst ensuring that we maintain a commercial perspective. </w:t>
            </w:r>
          </w:p>
          <w:p w14:paraId="5A27B12C" w14:textId="77777777" w:rsidR="002B6292" w:rsidRPr="0093726E" w:rsidRDefault="002B6292" w:rsidP="002B6292">
            <w:pPr>
              <w:autoSpaceDE w:val="0"/>
              <w:autoSpaceDN w:val="0"/>
              <w:adjustRightInd w:val="0"/>
              <w:spacing w:after="0"/>
              <w:rPr>
                <w:rFonts w:ascii="Montserrat" w:hAnsi="Montserrat" w:cs="Arial"/>
                <w:color w:val="002060"/>
                <w:szCs w:val="20"/>
                <w:lang w:val="en-GB"/>
              </w:rPr>
            </w:pPr>
          </w:p>
          <w:p w14:paraId="3FC4C9D7" w14:textId="77777777" w:rsidR="002B6292" w:rsidRPr="0093726E" w:rsidRDefault="002B6292" w:rsidP="002B6292">
            <w:pPr>
              <w:autoSpaceDE w:val="0"/>
              <w:autoSpaceDN w:val="0"/>
              <w:adjustRightInd w:val="0"/>
              <w:spacing w:after="0"/>
              <w:rPr>
                <w:rFonts w:ascii="Montserrat" w:hAnsi="Montserrat" w:cs="Arial"/>
                <w:color w:val="002060"/>
                <w:szCs w:val="20"/>
                <w:lang w:val="en-GB"/>
              </w:rPr>
            </w:pPr>
            <w:r w:rsidRPr="0093726E">
              <w:rPr>
                <w:rFonts w:ascii="Montserrat" w:hAnsi="Montserrat" w:cs="Arial"/>
                <w:color w:val="002060"/>
                <w:szCs w:val="20"/>
                <w:lang w:val="en-GB"/>
              </w:rPr>
              <w:t xml:space="preserve">As a department, we play a critical role in attracting exceptional candidates from all over the world. In addition, both when our students embark on their learning journey and when they become alumni, the Career Centre team, liaising closely with employers, works hand in hand to help them secure internship and full-time positions, and continues helping them make educated career choices. </w:t>
            </w:r>
          </w:p>
          <w:p w14:paraId="7B80034F" w14:textId="77777777" w:rsidR="002B6292" w:rsidRPr="0093726E" w:rsidRDefault="002B6292" w:rsidP="002B6292">
            <w:pPr>
              <w:autoSpaceDE w:val="0"/>
              <w:autoSpaceDN w:val="0"/>
              <w:adjustRightInd w:val="0"/>
              <w:spacing w:after="0"/>
              <w:rPr>
                <w:rFonts w:ascii="Montserrat" w:hAnsi="Montserrat" w:cs="Arial"/>
                <w:color w:val="002060"/>
                <w:szCs w:val="20"/>
                <w:lang w:val="en-GB"/>
              </w:rPr>
            </w:pPr>
          </w:p>
          <w:p w14:paraId="16BA2D31" w14:textId="6CBB74A9" w:rsidR="0050562D" w:rsidRDefault="002B6292" w:rsidP="00DA6557">
            <w:pPr>
              <w:autoSpaceDE w:val="0"/>
              <w:autoSpaceDN w:val="0"/>
              <w:adjustRightInd w:val="0"/>
              <w:spacing w:after="0"/>
              <w:rPr>
                <w:rFonts w:ascii="Montserrat" w:hAnsi="Montserrat" w:cs="Arial"/>
                <w:color w:val="002060"/>
                <w:szCs w:val="20"/>
                <w:lang w:val="en-GB"/>
              </w:rPr>
            </w:pPr>
            <w:r w:rsidRPr="0093726E">
              <w:rPr>
                <w:rFonts w:ascii="Montserrat" w:hAnsi="Montserrat" w:cs="Arial"/>
                <w:color w:val="002060"/>
                <w:szCs w:val="20"/>
                <w:lang w:val="en-GB"/>
              </w:rPr>
              <w:t xml:space="preserve">Ranked among the best in the world, our </w:t>
            </w:r>
            <w:proofErr w:type="gramStart"/>
            <w:r w:rsidRPr="0093726E">
              <w:rPr>
                <w:rFonts w:ascii="Montserrat" w:hAnsi="Montserrat" w:cs="Arial"/>
                <w:color w:val="002060"/>
                <w:szCs w:val="20"/>
                <w:lang w:val="en-GB"/>
              </w:rPr>
              <w:t>Master’s Degree</w:t>
            </w:r>
            <w:proofErr w:type="gramEnd"/>
            <w:r w:rsidRPr="0093726E">
              <w:rPr>
                <w:rFonts w:ascii="Montserrat" w:hAnsi="Montserrat" w:cs="Arial"/>
                <w:color w:val="002060"/>
                <w:szCs w:val="20"/>
                <w:lang w:val="en-GB"/>
              </w:rPr>
              <w:t xml:space="preserve"> programmes shape individuals into global business leaders. Our programme portfolio consists of 12 programmes: </w:t>
            </w:r>
            <w:proofErr w:type="gramStart"/>
            <w:r w:rsidRPr="0093726E">
              <w:rPr>
                <w:rFonts w:ascii="Montserrat" w:hAnsi="Montserrat" w:cs="Arial"/>
                <w:color w:val="002060"/>
                <w:szCs w:val="20"/>
                <w:lang w:val="en-GB"/>
              </w:rPr>
              <w:t>Masters in Management</w:t>
            </w:r>
            <w:proofErr w:type="gramEnd"/>
            <w:r w:rsidRPr="0093726E">
              <w:rPr>
                <w:rFonts w:ascii="Montserrat" w:hAnsi="Montserrat" w:cs="Arial"/>
                <w:color w:val="002060"/>
                <w:szCs w:val="20"/>
                <w:lang w:val="en-GB"/>
              </w:rPr>
              <w:t xml:space="preserve">, Global Masters in Management, Masters in Financial Analysis, Masters in Analytics and Management, Master in Finance Full-time and Part-time programmes, MBA, Executive MBA London and Dubai Programmes, EMBA-Global Americas and Europe (partnership with Columbia Business School), and Sloan Masters in Leadership and </w:t>
            </w:r>
            <w:r w:rsidRPr="0093726E">
              <w:rPr>
                <w:rFonts w:ascii="Montserrat" w:hAnsi="Montserrat" w:cs="Arial"/>
                <w:color w:val="002060"/>
                <w:szCs w:val="20"/>
                <w:lang w:val="en-GB"/>
              </w:rPr>
              <w:lastRenderedPageBreak/>
              <w:t xml:space="preserve">Strategy. Every year we recruit approximately 1,500+ students from all over the world, and at any given moment we have more than 2,500 students. Our </w:t>
            </w:r>
            <w:proofErr w:type="gramStart"/>
            <w:r w:rsidRPr="0093726E">
              <w:rPr>
                <w:rFonts w:ascii="Montserrat" w:hAnsi="Montserrat" w:cs="Arial"/>
                <w:color w:val="002060"/>
                <w:szCs w:val="20"/>
                <w:lang w:val="en-GB"/>
              </w:rPr>
              <w:t>students</w:t>
            </w:r>
            <w:proofErr w:type="gramEnd"/>
            <w:r w:rsidRPr="0093726E">
              <w:rPr>
                <w:rFonts w:ascii="Montserrat" w:hAnsi="Montserrat" w:cs="Arial"/>
                <w:color w:val="002060"/>
                <w:szCs w:val="20"/>
                <w:lang w:val="en-GB"/>
              </w:rPr>
              <w:t xml:space="preserve"> study in London, Dubai, and New York. </w:t>
            </w:r>
          </w:p>
          <w:p w14:paraId="49AE56D6" w14:textId="77777777" w:rsidR="00B66E44" w:rsidRPr="00B66E44" w:rsidRDefault="00B66E44" w:rsidP="00DA6557">
            <w:pPr>
              <w:autoSpaceDE w:val="0"/>
              <w:autoSpaceDN w:val="0"/>
              <w:adjustRightInd w:val="0"/>
              <w:spacing w:after="0"/>
              <w:rPr>
                <w:rFonts w:ascii="Montserrat" w:hAnsi="Montserrat" w:cs="Arial"/>
                <w:color w:val="002060"/>
                <w:szCs w:val="20"/>
                <w:lang w:val="en-GB"/>
              </w:rPr>
            </w:pPr>
          </w:p>
          <w:p w14:paraId="617EEABA" w14:textId="361D95EC" w:rsidR="00B66E44" w:rsidRPr="00B66E44" w:rsidRDefault="00B66E44" w:rsidP="00DA6557">
            <w:pPr>
              <w:autoSpaceDE w:val="0"/>
              <w:autoSpaceDN w:val="0"/>
              <w:adjustRightInd w:val="0"/>
              <w:spacing w:after="0"/>
              <w:rPr>
                <w:rFonts w:ascii="Montserrat" w:hAnsi="Montserrat" w:cs="Arial"/>
                <w:color w:val="002060"/>
                <w:szCs w:val="20"/>
                <w:lang w:val="en-GB"/>
              </w:rPr>
            </w:pPr>
            <w:r w:rsidRPr="00B66E44">
              <w:rPr>
                <w:rFonts w:ascii="Montserrat" w:hAnsi="Montserrat"/>
                <w:color w:val="002060"/>
                <w:lang w:val="en-GB"/>
              </w:rPr>
              <w:t xml:space="preserve">The Experiential Learning team comprises </w:t>
            </w:r>
            <w:r w:rsidR="00391636">
              <w:rPr>
                <w:rFonts w:ascii="Montserrat" w:hAnsi="Montserrat"/>
                <w:color w:val="002060"/>
                <w:lang w:val="en-GB"/>
              </w:rPr>
              <w:t>G</w:t>
            </w:r>
            <w:r w:rsidRPr="00B66E44">
              <w:rPr>
                <w:rFonts w:ascii="Montserrat" w:hAnsi="Montserrat"/>
                <w:color w:val="002060"/>
                <w:lang w:val="en-GB"/>
              </w:rPr>
              <w:t xml:space="preserve">lobal </w:t>
            </w:r>
            <w:r w:rsidR="00391636">
              <w:rPr>
                <w:rFonts w:ascii="Montserrat" w:hAnsi="Montserrat"/>
                <w:color w:val="002060"/>
                <w:lang w:val="en-GB"/>
              </w:rPr>
              <w:t>E</w:t>
            </w:r>
            <w:r w:rsidRPr="00B66E44">
              <w:rPr>
                <w:rFonts w:ascii="Montserrat" w:hAnsi="Montserrat"/>
                <w:color w:val="002060"/>
                <w:lang w:val="en-GB"/>
              </w:rPr>
              <w:t xml:space="preserve">xperiences, </w:t>
            </w:r>
            <w:r w:rsidR="00391636">
              <w:rPr>
                <w:rFonts w:ascii="Montserrat" w:hAnsi="Montserrat"/>
                <w:color w:val="002060"/>
                <w:lang w:val="en-GB"/>
              </w:rPr>
              <w:t>S</w:t>
            </w:r>
            <w:r w:rsidRPr="00B66E44">
              <w:rPr>
                <w:rFonts w:ascii="Montserrat" w:hAnsi="Montserrat"/>
                <w:color w:val="002060"/>
                <w:lang w:val="en-GB"/>
              </w:rPr>
              <w:t>tudent</w:t>
            </w:r>
            <w:r w:rsidR="00391636">
              <w:rPr>
                <w:rFonts w:ascii="Montserrat" w:hAnsi="Montserrat"/>
                <w:color w:val="002060"/>
                <w:lang w:val="en-GB"/>
              </w:rPr>
              <w:t>-</w:t>
            </w:r>
            <w:r w:rsidRPr="00B66E44">
              <w:rPr>
                <w:rFonts w:ascii="Montserrat" w:hAnsi="Montserrat"/>
                <w:color w:val="002060"/>
                <w:lang w:val="en-GB"/>
              </w:rPr>
              <w:t xml:space="preserve">led learning, and London </w:t>
            </w:r>
            <w:r w:rsidR="00391636">
              <w:rPr>
                <w:rFonts w:ascii="Montserrat" w:hAnsi="Montserrat"/>
                <w:color w:val="002060"/>
                <w:lang w:val="en-GB"/>
              </w:rPr>
              <w:t>consulting p</w:t>
            </w:r>
            <w:r w:rsidRPr="00B66E44">
              <w:rPr>
                <w:rFonts w:ascii="Montserrat" w:hAnsi="Montserrat"/>
                <w:color w:val="002060"/>
                <w:lang w:val="en-GB"/>
              </w:rPr>
              <w:t xml:space="preserve">rojects. We deliver over 20 </w:t>
            </w:r>
            <w:r w:rsidR="00391636">
              <w:rPr>
                <w:rFonts w:ascii="Montserrat" w:hAnsi="Montserrat"/>
                <w:color w:val="002060"/>
                <w:lang w:val="en-GB"/>
              </w:rPr>
              <w:t>G</w:t>
            </w:r>
            <w:r w:rsidRPr="00B66E44">
              <w:rPr>
                <w:rFonts w:ascii="Montserrat" w:hAnsi="Montserrat"/>
                <w:color w:val="002060"/>
                <w:lang w:val="en-GB"/>
              </w:rPr>
              <w:t xml:space="preserve">lobal </w:t>
            </w:r>
            <w:r w:rsidR="00391636">
              <w:rPr>
                <w:rFonts w:ascii="Montserrat" w:hAnsi="Montserrat"/>
                <w:color w:val="002060"/>
                <w:lang w:val="en-GB"/>
              </w:rPr>
              <w:t>E</w:t>
            </w:r>
            <w:r w:rsidRPr="00B66E44">
              <w:rPr>
                <w:rFonts w:ascii="Montserrat" w:hAnsi="Montserrat"/>
                <w:color w:val="002060"/>
                <w:lang w:val="en-GB"/>
              </w:rPr>
              <w:t>xperiences for over 1,</w:t>
            </w:r>
            <w:r>
              <w:rPr>
                <w:rFonts w:ascii="Montserrat" w:hAnsi="Montserrat"/>
                <w:color w:val="002060"/>
                <w:lang w:val="en-GB"/>
              </w:rPr>
              <w:t>3</w:t>
            </w:r>
            <w:r w:rsidRPr="00B66E44">
              <w:rPr>
                <w:rFonts w:ascii="Montserrat" w:hAnsi="Montserrat"/>
                <w:color w:val="002060"/>
                <w:lang w:val="en-GB"/>
              </w:rPr>
              <w:t xml:space="preserve">00 Degree </w:t>
            </w:r>
            <w:r w:rsidR="003C7D40">
              <w:rPr>
                <w:rFonts w:ascii="Montserrat" w:hAnsi="Montserrat"/>
                <w:color w:val="002060"/>
                <w:lang w:val="en-GB"/>
              </w:rPr>
              <w:t>p</w:t>
            </w:r>
            <w:r w:rsidRPr="00B66E44">
              <w:rPr>
                <w:rFonts w:ascii="Montserrat" w:hAnsi="Montserrat"/>
                <w:color w:val="002060"/>
                <w:lang w:val="en-GB"/>
              </w:rPr>
              <w:t xml:space="preserve">rogramme students, over 90 London-based consulting projects to over 500 </w:t>
            </w:r>
            <w:r w:rsidR="003C7D40" w:rsidRPr="00B66E44">
              <w:rPr>
                <w:rFonts w:ascii="Montserrat" w:hAnsi="Montserrat"/>
                <w:color w:val="002060"/>
                <w:lang w:val="en-GB"/>
              </w:rPr>
              <w:t>students and</w:t>
            </w:r>
            <w:r w:rsidRPr="00B66E44">
              <w:rPr>
                <w:rFonts w:ascii="Montserrat" w:hAnsi="Montserrat"/>
                <w:color w:val="002060"/>
                <w:lang w:val="en-GB"/>
              </w:rPr>
              <w:t xml:space="preserve"> have developed student-led learning programmes such as the Leadership Incubator. The E</w:t>
            </w:r>
            <w:r w:rsidR="003C7D40">
              <w:rPr>
                <w:rFonts w:ascii="Montserrat" w:hAnsi="Montserrat"/>
                <w:color w:val="002060"/>
                <w:lang w:val="en-GB"/>
              </w:rPr>
              <w:t xml:space="preserve">xperienial </w:t>
            </w:r>
            <w:r w:rsidRPr="00B66E44">
              <w:rPr>
                <w:rFonts w:ascii="Montserrat" w:hAnsi="Montserrat"/>
                <w:color w:val="002060"/>
                <w:lang w:val="en-GB"/>
              </w:rPr>
              <w:t>L</w:t>
            </w:r>
            <w:r w:rsidR="003C7D40">
              <w:rPr>
                <w:rFonts w:ascii="Montserrat" w:hAnsi="Montserrat"/>
                <w:color w:val="002060"/>
                <w:lang w:val="en-GB"/>
              </w:rPr>
              <w:t>earning</w:t>
            </w:r>
            <w:r w:rsidRPr="00B66E44">
              <w:rPr>
                <w:rFonts w:ascii="Montserrat" w:hAnsi="Montserrat"/>
                <w:color w:val="002060"/>
                <w:lang w:val="en-GB"/>
              </w:rPr>
              <w:t xml:space="preserve"> team aspires to be globally recognised for its innovative experiential learning approach and a culture of challenge, and the team’s purpose is to challenge students to apply learning through transformational experiences with a responsible, real-world impact.</w:t>
            </w:r>
            <w:r w:rsidRPr="00B66E44">
              <w:rPr>
                <w:rFonts w:ascii="Montserrat" w:hAnsi="Montserrat"/>
                <w:color w:val="002060"/>
                <w:szCs w:val="20"/>
                <w:lang w:val="en-GB"/>
              </w:rPr>
              <w:t> </w:t>
            </w:r>
          </w:p>
          <w:p w14:paraId="62E1EBFB" w14:textId="494A6F2C" w:rsidR="00892549" w:rsidRPr="0093726E" w:rsidRDefault="00892549" w:rsidP="0093726E">
            <w:pPr>
              <w:spacing w:after="0"/>
              <w:rPr>
                <w:rFonts w:ascii="Montserrat" w:hAnsi="Montserrat" w:cstheme="minorHAnsi"/>
                <w:szCs w:val="20"/>
                <w:lang w:eastAsia="en-US"/>
              </w:rPr>
            </w:pPr>
          </w:p>
        </w:tc>
      </w:tr>
    </w:tbl>
    <w:p w14:paraId="437723CF" w14:textId="77777777" w:rsidR="00B80D24" w:rsidRPr="0093726E" w:rsidRDefault="00B80D24" w:rsidP="00DA33F7">
      <w:pPr>
        <w:spacing w:after="0" w:line="240" w:lineRule="auto"/>
        <w:rPr>
          <w:rFonts w:ascii="Montserrat" w:hAnsi="Montserrat" w:cstheme="minorHAnsi"/>
          <w:szCs w:val="20"/>
        </w:rPr>
      </w:pPr>
    </w:p>
    <w:tbl>
      <w:tblPr>
        <w:tblStyle w:val="TableGrid"/>
        <w:tblW w:w="0" w:type="auto"/>
        <w:tblLook w:val="04A0" w:firstRow="1" w:lastRow="0" w:firstColumn="1" w:lastColumn="0" w:noHBand="0" w:noVBand="1"/>
      </w:tblPr>
      <w:tblGrid>
        <w:gridCol w:w="9351"/>
      </w:tblGrid>
      <w:tr w:rsidR="00B80D24" w:rsidRPr="0093726E" w14:paraId="070F7418" w14:textId="77777777" w:rsidTr="002B6292">
        <w:trPr>
          <w:trHeight w:val="416"/>
        </w:trPr>
        <w:tc>
          <w:tcPr>
            <w:tcW w:w="9351" w:type="dxa"/>
            <w:shd w:val="clear" w:color="auto" w:fill="001E62"/>
          </w:tcPr>
          <w:p w14:paraId="4CA59344" w14:textId="01D8FE5E" w:rsidR="00B80D24" w:rsidRPr="0093726E" w:rsidRDefault="00633C98" w:rsidP="00DA33F7">
            <w:pPr>
              <w:spacing w:after="0"/>
              <w:rPr>
                <w:rFonts w:ascii="Montserrat" w:hAnsi="Montserrat" w:cstheme="minorHAnsi"/>
                <w:b/>
                <w:szCs w:val="20"/>
                <w:lang w:eastAsia="en-US"/>
              </w:rPr>
            </w:pPr>
            <w:r w:rsidRPr="0093726E">
              <w:rPr>
                <w:rFonts w:ascii="Montserrat" w:hAnsi="Montserrat"/>
              </w:rPr>
              <w:br w:type="page"/>
            </w:r>
            <w:r w:rsidR="00B80D24" w:rsidRPr="009D221F">
              <w:rPr>
                <w:rFonts w:ascii="GT Sectra Fine Bold" w:hAnsi="GT Sectra Fine Bold" w:cstheme="minorHAnsi"/>
                <w:b/>
                <w:color w:val="FFFFFF" w:themeColor="background1"/>
                <w:sz w:val="22"/>
                <w:lang w:eastAsia="en-US"/>
              </w:rPr>
              <w:t>Job Purpose</w:t>
            </w:r>
          </w:p>
        </w:tc>
      </w:tr>
      <w:tr w:rsidR="00B80D24" w:rsidRPr="0093726E" w14:paraId="415F7366" w14:textId="77777777" w:rsidTr="002B6292">
        <w:trPr>
          <w:trHeight w:val="1086"/>
        </w:trPr>
        <w:tc>
          <w:tcPr>
            <w:tcW w:w="9351" w:type="dxa"/>
          </w:tcPr>
          <w:p w14:paraId="0473EAB2" w14:textId="518B6219" w:rsidR="00D948F1" w:rsidRPr="00322922" w:rsidRDefault="00892549" w:rsidP="00D948F1">
            <w:pPr>
              <w:rPr>
                <w:rFonts w:ascii="Montserrat" w:hAnsi="Montserrat"/>
              </w:rPr>
            </w:pPr>
            <w:r w:rsidRPr="0093726E">
              <w:rPr>
                <w:rFonts w:ascii="Montserrat" w:hAnsi="Montserrat" w:cstheme="minorHAnsi"/>
                <w:szCs w:val="20"/>
                <w:lang w:eastAsia="en-US"/>
              </w:rPr>
              <w:t xml:space="preserve">Increasing its presence and relationships within and outside the UK is a key priority for the LBS as a global business school. This position will support the </w:t>
            </w:r>
            <w:r w:rsidR="0050562D" w:rsidRPr="0093726E">
              <w:rPr>
                <w:rFonts w:ascii="Montserrat" w:hAnsi="Montserrat" w:cstheme="minorHAnsi"/>
                <w:szCs w:val="20"/>
                <w:lang w:eastAsia="en-US"/>
              </w:rPr>
              <w:t>Experiential Learning</w:t>
            </w:r>
            <w:r w:rsidRPr="0093726E">
              <w:rPr>
                <w:rFonts w:ascii="Montserrat" w:hAnsi="Montserrat" w:cstheme="minorHAnsi"/>
                <w:szCs w:val="20"/>
                <w:lang w:eastAsia="en-US"/>
              </w:rPr>
              <w:t xml:space="preserve"> team to provide quality applied and integrative learning experiences to students, and will contribute to the planning, </w:t>
            </w:r>
            <w:r w:rsidR="000C190C">
              <w:rPr>
                <w:rFonts w:ascii="Montserrat" w:hAnsi="Montserrat" w:cstheme="minorHAnsi"/>
                <w:szCs w:val="20"/>
                <w:lang w:eastAsia="en-US"/>
              </w:rPr>
              <w:t>growth,</w:t>
            </w:r>
            <w:r w:rsidR="00182DB1">
              <w:rPr>
                <w:rFonts w:ascii="Montserrat" w:hAnsi="Montserrat" w:cstheme="minorHAnsi"/>
                <w:szCs w:val="20"/>
                <w:lang w:eastAsia="en-US"/>
              </w:rPr>
              <w:t xml:space="preserve"> and </w:t>
            </w:r>
            <w:r w:rsidR="009932DE">
              <w:rPr>
                <w:rFonts w:ascii="Montserrat" w:hAnsi="Montserrat" w:cstheme="minorHAnsi"/>
                <w:szCs w:val="20"/>
                <w:lang w:eastAsia="en-US"/>
              </w:rPr>
              <w:t>evaluation</w:t>
            </w:r>
            <w:r w:rsidR="00182DB1">
              <w:rPr>
                <w:rFonts w:ascii="Montserrat" w:hAnsi="Montserrat" w:cstheme="minorHAnsi"/>
                <w:szCs w:val="20"/>
                <w:lang w:eastAsia="en-US"/>
              </w:rPr>
              <w:t xml:space="preserve"> of </w:t>
            </w:r>
            <w:r w:rsidR="0050562D" w:rsidRPr="0093726E">
              <w:rPr>
                <w:rFonts w:ascii="Montserrat" w:hAnsi="Montserrat" w:cstheme="minorHAnsi"/>
                <w:szCs w:val="20"/>
                <w:lang w:eastAsia="en-US"/>
              </w:rPr>
              <w:t xml:space="preserve">the experiential portfolio. </w:t>
            </w:r>
            <w:r w:rsidR="00D948F1" w:rsidRPr="00322922">
              <w:rPr>
                <w:rFonts w:ascii="Montserrat" w:hAnsi="Montserrat"/>
              </w:rPr>
              <w:t>This portfolio</w:t>
            </w:r>
            <w:r w:rsidR="00EF7B58">
              <w:rPr>
                <w:rFonts w:ascii="Montserrat" w:hAnsi="Montserrat"/>
              </w:rPr>
              <w:t xml:space="preserve">, </w:t>
            </w:r>
            <w:r w:rsidR="0053670F">
              <w:rPr>
                <w:rFonts w:ascii="Montserrat" w:hAnsi="Montserrat"/>
              </w:rPr>
              <w:t>compris</w:t>
            </w:r>
            <w:r w:rsidR="00EF7B58">
              <w:rPr>
                <w:rFonts w:ascii="Montserrat" w:hAnsi="Montserrat"/>
              </w:rPr>
              <w:t>ing</w:t>
            </w:r>
            <w:r w:rsidR="0053670F">
              <w:rPr>
                <w:rFonts w:ascii="Montserrat" w:hAnsi="Montserrat"/>
              </w:rPr>
              <w:t xml:space="preserve"> Global Experiences, London-based consulting courses </w:t>
            </w:r>
            <w:r w:rsidR="00EF7B58">
              <w:rPr>
                <w:rFonts w:ascii="Montserrat" w:hAnsi="Montserrat"/>
              </w:rPr>
              <w:t xml:space="preserve">and Student-led </w:t>
            </w:r>
            <w:r w:rsidR="007131D6">
              <w:rPr>
                <w:rFonts w:ascii="Montserrat" w:hAnsi="Montserrat"/>
              </w:rPr>
              <w:t xml:space="preserve">initiatives, </w:t>
            </w:r>
            <w:r w:rsidR="00D948F1" w:rsidRPr="00322922">
              <w:rPr>
                <w:rFonts w:ascii="Montserrat" w:hAnsi="Montserrat"/>
              </w:rPr>
              <w:t>will be fully integrated and aligned with the School’s Mission and drive</w:t>
            </w:r>
            <w:r w:rsidR="0053670F">
              <w:rPr>
                <w:rFonts w:ascii="Montserrat" w:hAnsi="Montserrat"/>
              </w:rPr>
              <w:t>s</w:t>
            </w:r>
            <w:r w:rsidR="00D948F1" w:rsidRPr="00322922">
              <w:rPr>
                <w:rFonts w:ascii="Montserrat" w:hAnsi="Montserrat"/>
              </w:rPr>
              <w:t xml:space="preserve"> many of the </w:t>
            </w:r>
            <w:proofErr w:type="gramStart"/>
            <w:r w:rsidR="00D948F1" w:rsidRPr="00322922">
              <w:rPr>
                <w:rFonts w:ascii="Montserrat" w:hAnsi="Montserrat"/>
              </w:rPr>
              <w:t>School’s</w:t>
            </w:r>
            <w:proofErr w:type="gramEnd"/>
            <w:r w:rsidR="00D948F1" w:rsidRPr="00322922">
              <w:rPr>
                <w:rFonts w:ascii="Montserrat" w:hAnsi="Montserrat"/>
              </w:rPr>
              <w:t xml:space="preserve"> major experiential learning initiatives.</w:t>
            </w:r>
          </w:p>
          <w:p w14:paraId="7ADE6897" w14:textId="6B3F2A3A" w:rsidR="007100F9" w:rsidRPr="0093726E" w:rsidRDefault="155F817C" w:rsidP="272213D6">
            <w:pPr>
              <w:rPr>
                <w:rFonts w:ascii="Montserrat" w:hAnsi="Montserrat"/>
                <w:lang w:val="en-GB" w:eastAsia="en-US"/>
              </w:rPr>
            </w:pPr>
            <w:r w:rsidRPr="0093726E">
              <w:rPr>
                <w:rFonts w:ascii="Montserrat" w:hAnsi="Montserrat"/>
                <w:lang w:eastAsia="en-US"/>
              </w:rPr>
              <w:t>The post</w:t>
            </w:r>
            <w:r w:rsidR="007D4C17">
              <w:rPr>
                <w:rFonts w:ascii="Montserrat" w:hAnsi="Montserrat"/>
                <w:lang w:eastAsia="en-US"/>
              </w:rPr>
              <w:t xml:space="preserve"> </w:t>
            </w:r>
            <w:r w:rsidRPr="0093726E">
              <w:rPr>
                <w:rFonts w:ascii="Montserrat" w:hAnsi="Montserrat"/>
                <w:lang w:eastAsia="en-US"/>
              </w:rPr>
              <w:t xml:space="preserve">holder will report to the </w:t>
            </w:r>
            <w:r w:rsidR="62C2E986" w:rsidRPr="0093726E">
              <w:rPr>
                <w:rFonts w:ascii="Montserrat" w:hAnsi="Montserrat"/>
                <w:lang w:eastAsia="en-US"/>
              </w:rPr>
              <w:t>Associate Director</w:t>
            </w:r>
            <w:r w:rsidR="0C153DCC" w:rsidRPr="0093726E">
              <w:rPr>
                <w:rFonts w:ascii="Montserrat" w:hAnsi="Montserrat"/>
                <w:lang w:eastAsia="en-US"/>
              </w:rPr>
              <w:t xml:space="preserve">, </w:t>
            </w:r>
            <w:r w:rsidR="440A0E88" w:rsidRPr="0093726E">
              <w:rPr>
                <w:rFonts w:ascii="Montserrat" w:hAnsi="Montserrat"/>
                <w:lang w:eastAsia="en-US"/>
              </w:rPr>
              <w:t>Experiential Learni</w:t>
            </w:r>
            <w:r w:rsidR="0933E8F9" w:rsidRPr="0093726E">
              <w:rPr>
                <w:rFonts w:ascii="Montserrat" w:hAnsi="Montserrat"/>
                <w:lang w:eastAsia="en-US"/>
              </w:rPr>
              <w:t>ng</w:t>
            </w:r>
            <w:r w:rsidRPr="0093726E">
              <w:rPr>
                <w:rFonts w:ascii="Montserrat" w:hAnsi="Montserrat"/>
                <w:lang w:eastAsia="en-US"/>
              </w:rPr>
              <w:t xml:space="preserve"> and will be responsible for</w:t>
            </w:r>
            <w:r w:rsidR="56E1815C" w:rsidRPr="0093726E">
              <w:rPr>
                <w:rFonts w:ascii="Montserrat" w:hAnsi="Montserrat"/>
                <w:lang w:eastAsia="en-US"/>
              </w:rPr>
              <w:t xml:space="preserve"> supporting </w:t>
            </w:r>
            <w:r w:rsidR="1D9ED380" w:rsidRPr="0093726E">
              <w:rPr>
                <w:rFonts w:ascii="Montserrat" w:hAnsi="Montserrat"/>
                <w:lang w:eastAsia="en-US"/>
              </w:rPr>
              <w:t>the</w:t>
            </w:r>
            <w:r w:rsidR="00155231">
              <w:rPr>
                <w:rFonts w:ascii="Montserrat" w:hAnsi="Montserrat"/>
                <w:lang w:eastAsia="en-US"/>
              </w:rPr>
              <w:t xml:space="preserve"> operational </w:t>
            </w:r>
            <w:r w:rsidR="00515B39">
              <w:rPr>
                <w:rFonts w:ascii="Montserrat" w:hAnsi="Montserrat"/>
                <w:lang w:eastAsia="en-US"/>
              </w:rPr>
              <w:t>developmen</w:t>
            </w:r>
            <w:r w:rsidR="00D35DC2">
              <w:rPr>
                <w:rFonts w:ascii="Montserrat" w:hAnsi="Montserrat"/>
                <w:lang w:eastAsia="en-US"/>
              </w:rPr>
              <w:t>t</w:t>
            </w:r>
            <w:r w:rsidR="000C190C">
              <w:rPr>
                <w:rFonts w:ascii="Montserrat" w:hAnsi="Montserrat"/>
                <w:lang w:eastAsia="en-US"/>
              </w:rPr>
              <w:t xml:space="preserve">, </w:t>
            </w:r>
            <w:r w:rsidR="1D9ED380" w:rsidRPr="0093726E">
              <w:rPr>
                <w:rFonts w:ascii="Montserrat" w:hAnsi="Montserrat"/>
                <w:lang w:eastAsia="en-US"/>
              </w:rPr>
              <w:t>delivery</w:t>
            </w:r>
            <w:r w:rsidR="000C190C">
              <w:rPr>
                <w:rFonts w:ascii="Montserrat" w:hAnsi="Montserrat"/>
                <w:lang w:eastAsia="en-US"/>
              </w:rPr>
              <w:t xml:space="preserve"> and analysis </w:t>
            </w:r>
            <w:r w:rsidR="1D9ED380" w:rsidRPr="0093726E">
              <w:rPr>
                <w:rFonts w:ascii="Montserrat" w:hAnsi="Montserrat"/>
                <w:lang w:eastAsia="en-US"/>
              </w:rPr>
              <w:t xml:space="preserve">of </w:t>
            </w:r>
            <w:r w:rsidR="00DD4409">
              <w:rPr>
                <w:rFonts w:ascii="Montserrat" w:hAnsi="Montserrat"/>
                <w:lang w:eastAsia="en-US"/>
              </w:rPr>
              <w:t xml:space="preserve">experiential courses taking place in London and globally, </w:t>
            </w:r>
            <w:r w:rsidR="00EA0BFE" w:rsidRPr="004C0371">
              <w:rPr>
                <w:rFonts w:ascii="Montserrat" w:hAnsi="Montserrat"/>
              </w:rPr>
              <w:t xml:space="preserve">working closely with other members of the </w:t>
            </w:r>
            <w:r w:rsidR="00EA0BFE">
              <w:rPr>
                <w:rFonts w:ascii="Montserrat" w:hAnsi="Montserrat"/>
              </w:rPr>
              <w:t>Experiential Learning</w:t>
            </w:r>
            <w:r w:rsidR="00EA0BFE" w:rsidRPr="004C0371">
              <w:rPr>
                <w:rFonts w:ascii="Montserrat" w:hAnsi="Montserrat"/>
              </w:rPr>
              <w:t xml:space="preserve"> team, </w:t>
            </w:r>
            <w:r w:rsidR="001C6AF1">
              <w:rPr>
                <w:rFonts w:ascii="Montserrat" w:hAnsi="Montserrat"/>
              </w:rPr>
              <w:t>the Central, Finance and Procurement</w:t>
            </w:r>
            <w:r w:rsidR="002C732E">
              <w:rPr>
                <w:rFonts w:ascii="Montserrat" w:hAnsi="Montserrat"/>
              </w:rPr>
              <w:t xml:space="preserve"> teams</w:t>
            </w:r>
            <w:r w:rsidR="00EA0BFE" w:rsidRPr="004C0371">
              <w:rPr>
                <w:rFonts w:ascii="Montserrat" w:hAnsi="Montserrat"/>
              </w:rPr>
              <w:t xml:space="preserve"> and </w:t>
            </w:r>
            <w:r w:rsidR="007131D6">
              <w:rPr>
                <w:rFonts w:ascii="Montserrat" w:hAnsi="Montserrat"/>
              </w:rPr>
              <w:t>a wide range of other</w:t>
            </w:r>
            <w:r w:rsidR="00EA0BFE" w:rsidRPr="004C0371">
              <w:rPr>
                <w:rFonts w:ascii="Montserrat" w:hAnsi="Montserrat"/>
              </w:rPr>
              <w:t xml:space="preserve"> internal and external stakeholders.</w:t>
            </w:r>
          </w:p>
        </w:tc>
      </w:tr>
    </w:tbl>
    <w:p w14:paraId="05DAE45A" w14:textId="77777777" w:rsidR="00B80D24" w:rsidRPr="0093726E" w:rsidRDefault="00B80D24" w:rsidP="00DA33F7">
      <w:pPr>
        <w:spacing w:after="0" w:line="240" w:lineRule="auto"/>
        <w:rPr>
          <w:rFonts w:ascii="Montserrat" w:hAnsi="Montserrat" w:cstheme="minorHAnsi"/>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9351"/>
      </w:tblGrid>
      <w:tr w:rsidR="00B80D24" w:rsidRPr="0093726E" w14:paraId="27E4A6C4" w14:textId="77777777" w:rsidTr="584AA871">
        <w:trPr>
          <w:trHeight w:val="287"/>
        </w:trPr>
        <w:tc>
          <w:tcPr>
            <w:tcW w:w="9351" w:type="dxa"/>
            <w:shd w:val="clear" w:color="auto" w:fill="001E62"/>
          </w:tcPr>
          <w:p w14:paraId="3977116F" w14:textId="77777777" w:rsidR="00B80D24" w:rsidRPr="0093726E" w:rsidRDefault="00B80D24" w:rsidP="00DA33F7">
            <w:pPr>
              <w:spacing w:after="0"/>
              <w:rPr>
                <w:rFonts w:ascii="Montserrat" w:hAnsi="Montserrat" w:cstheme="minorHAnsi"/>
                <w:b/>
                <w:color w:val="FFFFFF" w:themeColor="background1"/>
                <w:szCs w:val="20"/>
                <w:lang w:eastAsia="en-US"/>
              </w:rPr>
            </w:pPr>
            <w:r w:rsidRPr="009D221F">
              <w:rPr>
                <w:rFonts w:ascii="GT Sectra Fine Bold" w:hAnsi="GT Sectra Fine Bold" w:cstheme="minorHAnsi"/>
                <w:b/>
                <w:color w:val="FFFFFF" w:themeColor="background1"/>
                <w:sz w:val="22"/>
                <w:lang w:eastAsia="en-US"/>
              </w:rPr>
              <w:t>Key Areas of accountability and Key Performance Indicators (KPIs)</w:t>
            </w:r>
          </w:p>
        </w:tc>
      </w:tr>
      <w:tr w:rsidR="00242C97" w:rsidRPr="0093726E" w14:paraId="1268CF23" w14:textId="77777777" w:rsidTr="584AA871">
        <w:trPr>
          <w:trHeight w:val="748"/>
        </w:trPr>
        <w:tc>
          <w:tcPr>
            <w:tcW w:w="9351" w:type="dxa"/>
          </w:tcPr>
          <w:p w14:paraId="37948951" w14:textId="22B71DF5" w:rsidR="00892549" w:rsidRPr="00B17984" w:rsidRDefault="00892549" w:rsidP="00DA33F7">
            <w:pPr>
              <w:spacing w:after="0"/>
              <w:rPr>
                <w:rFonts w:ascii="Montserrat" w:hAnsi="Montserrat" w:cstheme="minorHAnsi"/>
                <w:b/>
                <w:szCs w:val="20"/>
                <w:u w:val="single"/>
                <w:lang w:eastAsia="en-US"/>
              </w:rPr>
            </w:pPr>
            <w:r w:rsidRPr="00B17984">
              <w:rPr>
                <w:rFonts w:ascii="Montserrat" w:hAnsi="Montserrat" w:cstheme="minorHAnsi"/>
                <w:b/>
                <w:szCs w:val="20"/>
                <w:u w:val="single"/>
                <w:lang w:eastAsia="en-US"/>
              </w:rPr>
              <w:t>Key areas of accountability:</w:t>
            </w:r>
          </w:p>
          <w:p w14:paraId="66050024" w14:textId="77777777" w:rsidR="00B9492F" w:rsidRPr="00B17984" w:rsidRDefault="00B9492F" w:rsidP="00DA33F7">
            <w:pPr>
              <w:spacing w:after="0"/>
              <w:rPr>
                <w:rFonts w:ascii="Montserrat" w:hAnsi="Montserrat" w:cstheme="minorHAnsi"/>
                <w:b/>
                <w:szCs w:val="20"/>
                <w:u w:val="single"/>
                <w:lang w:eastAsia="en-US"/>
              </w:rPr>
            </w:pPr>
          </w:p>
          <w:p w14:paraId="08F16CC9" w14:textId="7F587EF6" w:rsidR="008570F1" w:rsidRPr="00B17984" w:rsidRDefault="36087B18" w:rsidP="23893DF5">
            <w:pPr>
              <w:autoSpaceDE w:val="0"/>
              <w:autoSpaceDN w:val="0"/>
              <w:adjustRightInd w:val="0"/>
              <w:spacing w:after="100" w:line="241" w:lineRule="atLeast"/>
              <w:rPr>
                <w:rFonts w:ascii="Montserrat" w:hAnsi="Montserrat"/>
                <w:szCs w:val="20"/>
                <w:lang w:eastAsia="en-US"/>
              </w:rPr>
            </w:pPr>
            <w:r w:rsidRPr="00B17984">
              <w:rPr>
                <w:rFonts w:ascii="Montserrat" w:hAnsi="Montserrat"/>
                <w:b/>
                <w:bCs/>
                <w:szCs w:val="20"/>
                <w:lang w:eastAsia="en-US"/>
              </w:rPr>
              <w:t xml:space="preserve">Planning </w:t>
            </w:r>
          </w:p>
          <w:p w14:paraId="2CDE9BE5" w14:textId="050D7B11" w:rsidR="008570F1" w:rsidRPr="00C90EFD" w:rsidRDefault="5529A010" w:rsidP="00C90EFD">
            <w:pPr>
              <w:pStyle w:val="ListParagraph"/>
              <w:rPr>
                <w:rStyle w:val="normaltextrun"/>
                <w:rFonts w:ascii="Montserrat" w:hAnsi="Montserrat"/>
                <w:szCs w:val="20"/>
                <w:shd w:val="clear" w:color="auto" w:fill="FFFFFF"/>
              </w:rPr>
            </w:pPr>
            <w:r w:rsidRPr="00C90EFD">
              <w:rPr>
                <w:rStyle w:val="normaltextrun"/>
                <w:rFonts w:ascii="Montserrat" w:hAnsi="Montserrat"/>
                <w:szCs w:val="20"/>
                <w:shd w:val="clear" w:color="auto" w:fill="FFFFFF"/>
              </w:rPr>
              <w:t>Contribute to the d</w:t>
            </w:r>
            <w:r w:rsidR="5129F666" w:rsidRPr="00C90EFD">
              <w:rPr>
                <w:rStyle w:val="normaltextrun"/>
                <w:rFonts w:ascii="Montserrat" w:hAnsi="Montserrat"/>
                <w:szCs w:val="20"/>
                <w:shd w:val="clear" w:color="auto" w:fill="FFFFFF"/>
              </w:rPr>
              <w:t xml:space="preserve">evelopment and </w:t>
            </w:r>
            <w:r w:rsidR="72A3D715" w:rsidRPr="00C90EFD">
              <w:rPr>
                <w:rStyle w:val="normaltextrun"/>
                <w:rFonts w:ascii="Montserrat" w:hAnsi="Montserrat"/>
                <w:szCs w:val="20"/>
                <w:shd w:val="clear" w:color="auto" w:fill="FFFFFF"/>
              </w:rPr>
              <w:t xml:space="preserve">management of operational plans across the </w:t>
            </w:r>
            <w:r w:rsidR="0933E8F9" w:rsidRPr="00C90EFD">
              <w:rPr>
                <w:rStyle w:val="normaltextrun"/>
                <w:rFonts w:ascii="Montserrat" w:hAnsi="Montserrat"/>
                <w:szCs w:val="20"/>
                <w:shd w:val="clear" w:color="auto" w:fill="FFFFFF"/>
              </w:rPr>
              <w:t>Experiential Learning</w:t>
            </w:r>
            <w:r w:rsidR="72A3D715" w:rsidRPr="00C90EFD">
              <w:rPr>
                <w:rStyle w:val="normaltextrun"/>
                <w:rFonts w:ascii="Montserrat" w:hAnsi="Montserrat"/>
                <w:szCs w:val="20"/>
                <w:shd w:val="clear" w:color="auto" w:fill="FFFFFF"/>
              </w:rPr>
              <w:t xml:space="preserve"> team</w:t>
            </w:r>
            <w:r w:rsidR="00E8250E" w:rsidRPr="00C90EFD">
              <w:rPr>
                <w:rStyle w:val="normaltextrun"/>
                <w:rFonts w:ascii="Montserrat" w:hAnsi="Montserrat"/>
                <w:szCs w:val="20"/>
                <w:shd w:val="clear" w:color="auto" w:fill="FFFFFF"/>
              </w:rPr>
              <w:t>,</w:t>
            </w:r>
            <w:r w:rsidR="00E8250E" w:rsidRPr="00C90EFD">
              <w:rPr>
                <w:rStyle w:val="normaltextrun"/>
              </w:rPr>
              <w:t xml:space="preserve"> </w:t>
            </w:r>
            <w:r w:rsidR="00E8250E">
              <w:rPr>
                <w:rStyle w:val="normaltextrun"/>
                <w:rFonts w:ascii="Montserrat" w:hAnsi="Montserrat"/>
                <w:szCs w:val="20"/>
                <w:shd w:val="clear" w:color="auto" w:fill="FFFFFF"/>
              </w:rPr>
              <w:t>providing information to enable efficient and effective planning that meets area/departmental objectives.</w:t>
            </w:r>
          </w:p>
          <w:p w14:paraId="59989253" w14:textId="77777777" w:rsidR="008570F1" w:rsidRPr="00B17984" w:rsidRDefault="008570F1" w:rsidP="006B5A67">
            <w:pPr>
              <w:ind w:left="317"/>
              <w:rPr>
                <w:rFonts w:ascii="Montserrat" w:hAnsi="Montserrat"/>
                <w:szCs w:val="20"/>
              </w:rPr>
            </w:pPr>
          </w:p>
          <w:p w14:paraId="77EDCC5A" w14:textId="2FB383E8" w:rsidR="008570F1" w:rsidRPr="00B17984" w:rsidRDefault="36087B18" w:rsidP="23893DF5">
            <w:pPr>
              <w:autoSpaceDE w:val="0"/>
              <w:autoSpaceDN w:val="0"/>
              <w:adjustRightInd w:val="0"/>
              <w:spacing w:after="100" w:line="241" w:lineRule="atLeast"/>
              <w:rPr>
                <w:rFonts w:ascii="Montserrat" w:hAnsi="Montserrat" w:cs="HelveticaNeueLT Std"/>
                <w:szCs w:val="20"/>
                <w:lang w:eastAsia="en-US"/>
              </w:rPr>
            </w:pPr>
            <w:r w:rsidRPr="00B17984">
              <w:rPr>
                <w:rFonts w:ascii="Montserrat" w:hAnsi="Montserrat" w:cs="HelveticaNeueLT Std"/>
                <w:b/>
                <w:bCs/>
                <w:szCs w:val="20"/>
                <w:lang w:eastAsia="en-US"/>
              </w:rPr>
              <w:t xml:space="preserve">Programme Delivery </w:t>
            </w:r>
          </w:p>
          <w:p w14:paraId="19079F65" w14:textId="320118A5" w:rsidR="00A72C13" w:rsidRPr="00C90EFD" w:rsidRDefault="0F417655" w:rsidP="00C90EFD">
            <w:pPr>
              <w:pStyle w:val="ListParagraph"/>
              <w:rPr>
                <w:rStyle w:val="normaltextrun"/>
                <w:rFonts w:ascii="Montserrat" w:hAnsi="Montserrat"/>
                <w:szCs w:val="20"/>
                <w:shd w:val="clear" w:color="auto" w:fill="FFFFFF"/>
              </w:rPr>
            </w:pPr>
            <w:r w:rsidRPr="00C90EFD">
              <w:rPr>
                <w:rStyle w:val="normaltextrun"/>
                <w:rFonts w:ascii="Montserrat" w:hAnsi="Montserrat"/>
                <w:szCs w:val="20"/>
                <w:shd w:val="clear" w:color="auto" w:fill="FFFFFF"/>
              </w:rPr>
              <w:t>Support th</w:t>
            </w:r>
            <w:r w:rsidR="0031688D">
              <w:rPr>
                <w:rStyle w:val="normaltextrun"/>
                <w:rFonts w:ascii="Montserrat" w:hAnsi="Montserrat"/>
                <w:szCs w:val="20"/>
                <w:shd w:val="clear" w:color="auto" w:fill="FFFFFF"/>
              </w:rPr>
              <w:t>e operational delivery of Experiential c</w:t>
            </w:r>
            <w:r w:rsidR="00C60433">
              <w:rPr>
                <w:rStyle w:val="normaltextrun"/>
                <w:rFonts w:ascii="Montserrat" w:hAnsi="Montserrat"/>
                <w:szCs w:val="20"/>
                <w:shd w:val="clear" w:color="auto" w:fill="FFFFFF"/>
              </w:rPr>
              <w:t>ourses in accordance with well-defined processes</w:t>
            </w:r>
            <w:r w:rsidR="00082F03">
              <w:rPr>
                <w:rStyle w:val="normaltextrun"/>
                <w:rFonts w:ascii="Montserrat" w:hAnsi="Montserrat"/>
                <w:szCs w:val="20"/>
                <w:shd w:val="clear" w:color="auto" w:fill="FFFFFF"/>
              </w:rPr>
              <w:t xml:space="preserve"> and contribute to </w:t>
            </w:r>
            <w:r w:rsidR="00434070">
              <w:rPr>
                <w:rStyle w:val="normaltextrun"/>
                <w:rFonts w:ascii="Montserrat" w:hAnsi="Montserrat"/>
                <w:szCs w:val="20"/>
                <w:shd w:val="clear" w:color="auto" w:fill="FFFFFF"/>
              </w:rPr>
              <w:t>strategic projects.</w:t>
            </w:r>
          </w:p>
          <w:p w14:paraId="4A01DF89" w14:textId="30600DA1" w:rsidR="6BAEBB44" w:rsidRPr="00C90EFD" w:rsidRDefault="6BAEBB44" w:rsidP="00C90EFD">
            <w:pPr>
              <w:pStyle w:val="ListParagraph"/>
              <w:rPr>
                <w:rStyle w:val="normaltextrun"/>
                <w:rFonts w:ascii="Montserrat" w:hAnsi="Montserrat"/>
                <w:szCs w:val="20"/>
                <w:shd w:val="clear" w:color="auto" w:fill="FFFFFF"/>
              </w:rPr>
            </w:pPr>
            <w:r w:rsidRPr="00C90EFD">
              <w:rPr>
                <w:rStyle w:val="normaltextrun"/>
                <w:rFonts w:ascii="Montserrat" w:hAnsi="Montserrat"/>
                <w:szCs w:val="20"/>
                <w:shd w:val="clear" w:color="auto" w:fill="FFFFFF"/>
              </w:rPr>
              <w:t>Create policy documents and/or best practice guides, liaising across teams to gather data and ensuring that guidance and regulations are kept up-to-date and contribute to the delivery of high-quality learning interventions.</w:t>
            </w:r>
          </w:p>
          <w:p w14:paraId="505EF0A4" w14:textId="1E247867" w:rsidR="72A3D715" w:rsidRPr="00C90EFD" w:rsidRDefault="72A3D715" w:rsidP="00C90EFD">
            <w:pPr>
              <w:pStyle w:val="ListParagraph"/>
              <w:rPr>
                <w:rStyle w:val="normaltextrun"/>
                <w:rFonts w:ascii="Montserrat" w:hAnsi="Montserrat"/>
                <w:szCs w:val="20"/>
                <w:shd w:val="clear" w:color="auto" w:fill="FFFFFF"/>
              </w:rPr>
            </w:pPr>
            <w:r w:rsidRPr="00C90EFD">
              <w:rPr>
                <w:rStyle w:val="normaltextrun"/>
                <w:rFonts w:ascii="Montserrat" w:hAnsi="Montserrat"/>
                <w:szCs w:val="20"/>
                <w:shd w:val="clear" w:color="auto" w:fill="FFFFFF"/>
              </w:rPr>
              <w:t>Ensure Global Experiences risk management procedures are up to date prior to travel and plans are clearly communicated to participants and internal and external stakeholders.</w:t>
            </w:r>
          </w:p>
          <w:p w14:paraId="02B51766" w14:textId="1AACB625" w:rsidR="00C90EFD" w:rsidRPr="00C90EFD" w:rsidRDefault="00C90EFD" w:rsidP="00C90EFD">
            <w:pPr>
              <w:pStyle w:val="ListParagraph"/>
              <w:rPr>
                <w:rStyle w:val="normaltextrun"/>
                <w:rFonts w:ascii="Montserrat" w:hAnsi="Montserrat"/>
                <w:szCs w:val="20"/>
                <w:shd w:val="clear" w:color="auto" w:fill="FFFFFF"/>
              </w:rPr>
            </w:pPr>
            <w:r w:rsidRPr="00C90EFD">
              <w:rPr>
                <w:rStyle w:val="normaltextrun"/>
                <w:rFonts w:ascii="Montserrat" w:hAnsi="Montserrat"/>
                <w:szCs w:val="20"/>
                <w:shd w:val="clear" w:color="auto" w:fill="FFFFFF"/>
              </w:rPr>
              <w:t xml:space="preserve">Drive the creation and maintenance of standard processes to ensure efficiency and consistency across programmes. </w:t>
            </w:r>
          </w:p>
          <w:p w14:paraId="4D9AC205" w14:textId="491CAAB1" w:rsidR="27C9400E" w:rsidRPr="00C90EFD" w:rsidRDefault="27C9400E" w:rsidP="00C90EFD">
            <w:pPr>
              <w:pStyle w:val="ListParagraph"/>
              <w:rPr>
                <w:rStyle w:val="normaltextrun"/>
                <w:rFonts w:ascii="Montserrat" w:hAnsi="Montserrat"/>
                <w:szCs w:val="20"/>
                <w:shd w:val="clear" w:color="auto" w:fill="FFFFFF"/>
              </w:rPr>
            </w:pPr>
            <w:r w:rsidRPr="00C90EFD">
              <w:rPr>
                <w:rStyle w:val="normaltextrun"/>
                <w:rFonts w:ascii="Montserrat" w:hAnsi="Montserrat"/>
                <w:szCs w:val="20"/>
                <w:shd w:val="clear" w:color="auto" w:fill="FFFFFF"/>
              </w:rPr>
              <w:lastRenderedPageBreak/>
              <w:t>Monitor the completion of standard processes and activities to ensure regulatory compliance.</w:t>
            </w:r>
          </w:p>
          <w:p w14:paraId="69EBE71E" w14:textId="0F7715C9" w:rsidR="75FCE88E" w:rsidRDefault="001F4507" w:rsidP="00C90EFD">
            <w:pPr>
              <w:pStyle w:val="ListParagraph"/>
              <w:rPr>
                <w:rStyle w:val="normaltextrun"/>
                <w:rFonts w:ascii="Montserrat" w:hAnsi="Montserrat"/>
                <w:szCs w:val="20"/>
                <w:shd w:val="clear" w:color="auto" w:fill="FFFFFF"/>
              </w:rPr>
            </w:pPr>
            <w:r>
              <w:rPr>
                <w:rStyle w:val="normaltextrun"/>
                <w:rFonts w:ascii="Montserrat" w:hAnsi="Montserrat"/>
                <w:szCs w:val="20"/>
                <w:shd w:val="clear" w:color="auto" w:fill="FFFFFF"/>
              </w:rPr>
              <w:t>S</w:t>
            </w:r>
            <w:r w:rsidRPr="001F4507">
              <w:rPr>
                <w:rStyle w:val="normaltextrun"/>
                <w:rFonts w:ascii="Montserrat" w:hAnsi="Montserrat"/>
                <w:szCs w:val="20"/>
                <w:shd w:val="clear" w:color="auto" w:fill="FFFFFF"/>
              </w:rPr>
              <w:t>urvey the development of</w:t>
            </w:r>
            <w:r w:rsidR="75FCE88E" w:rsidRPr="00C90EFD">
              <w:rPr>
                <w:rStyle w:val="normaltextrun"/>
                <w:rFonts w:ascii="Montserrat" w:hAnsi="Montserrat"/>
                <w:szCs w:val="20"/>
                <w:shd w:val="clear" w:color="auto" w:fill="FFFFFF"/>
              </w:rPr>
              <w:t xml:space="preserve"> new techniques, technology and trends in own area and use insights to suggest new ways of working.</w:t>
            </w:r>
          </w:p>
          <w:p w14:paraId="2FEE8935" w14:textId="2EB3E2DB" w:rsidR="00AC5DA4" w:rsidRPr="00C90EFD" w:rsidRDefault="00AC5DA4" w:rsidP="00C90EFD">
            <w:pPr>
              <w:pStyle w:val="ListParagraph"/>
              <w:rPr>
                <w:rStyle w:val="normaltextrun"/>
                <w:rFonts w:ascii="Montserrat" w:hAnsi="Montserrat"/>
                <w:szCs w:val="20"/>
                <w:shd w:val="clear" w:color="auto" w:fill="FFFFFF"/>
              </w:rPr>
            </w:pPr>
            <w:r>
              <w:rPr>
                <w:rStyle w:val="normaltextrun"/>
                <w:rFonts w:ascii="Montserrat" w:hAnsi="Montserrat"/>
                <w:szCs w:val="20"/>
                <w:shd w:val="clear" w:color="auto" w:fill="FFFFFF"/>
              </w:rPr>
              <w:t>Support with</w:t>
            </w:r>
            <w:r w:rsidR="009A5FDD">
              <w:rPr>
                <w:rStyle w:val="normaltextrun"/>
                <w:rFonts w:ascii="Montserrat" w:hAnsi="Montserrat"/>
                <w:szCs w:val="20"/>
                <w:shd w:val="clear" w:color="auto" w:fill="FFFFFF"/>
              </w:rPr>
              <w:t xml:space="preserve"> projects and initiatives </w:t>
            </w:r>
            <w:r w:rsidR="00CD650D">
              <w:rPr>
                <w:rStyle w:val="normaltextrun"/>
                <w:rFonts w:ascii="Montserrat" w:hAnsi="Montserrat"/>
                <w:szCs w:val="20"/>
                <w:shd w:val="clear" w:color="auto" w:fill="FFFFFF"/>
              </w:rPr>
              <w:t xml:space="preserve">aimed at improving, </w:t>
            </w:r>
            <w:r w:rsidR="00277DB2">
              <w:rPr>
                <w:rStyle w:val="normaltextrun"/>
                <w:rFonts w:ascii="Montserrat" w:hAnsi="Montserrat"/>
                <w:szCs w:val="20"/>
                <w:shd w:val="clear" w:color="auto" w:fill="FFFFFF"/>
              </w:rPr>
              <w:t>monitoring,</w:t>
            </w:r>
            <w:r w:rsidR="00CD650D">
              <w:rPr>
                <w:rStyle w:val="normaltextrun"/>
                <w:rFonts w:ascii="Montserrat" w:hAnsi="Montserrat"/>
                <w:szCs w:val="20"/>
                <w:shd w:val="clear" w:color="auto" w:fill="FFFFFF"/>
              </w:rPr>
              <w:t xml:space="preserve"> and reporting on</w:t>
            </w:r>
            <w:r w:rsidR="009A5FDD">
              <w:rPr>
                <w:rStyle w:val="normaltextrun"/>
                <w:rFonts w:ascii="Montserrat" w:hAnsi="Montserrat"/>
                <w:szCs w:val="20"/>
                <w:shd w:val="clear" w:color="auto" w:fill="FFFFFF"/>
              </w:rPr>
              <w:t xml:space="preserve"> the operational s</w:t>
            </w:r>
            <w:r w:rsidR="00CD650D">
              <w:rPr>
                <w:rStyle w:val="normaltextrun"/>
                <w:rFonts w:ascii="Montserrat" w:hAnsi="Montserrat"/>
                <w:szCs w:val="20"/>
                <w:shd w:val="clear" w:color="auto" w:fill="FFFFFF"/>
              </w:rPr>
              <w:t>ustainability of Ex</w:t>
            </w:r>
            <w:r w:rsidR="004F33B2">
              <w:rPr>
                <w:rStyle w:val="normaltextrun"/>
                <w:rFonts w:ascii="Montserrat" w:hAnsi="Montserrat"/>
                <w:szCs w:val="20"/>
                <w:shd w:val="clear" w:color="auto" w:fill="FFFFFF"/>
              </w:rPr>
              <w:t>periential Learning courses</w:t>
            </w:r>
          </w:p>
          <w:p w14:paraId="698A5218" w14:textId="77777777" w:rsidR="00C47693" w:rsidRPr="00B17984" w:rsidRDefault="00C47693" w:rsidP="006B5A67">
            <w:pPr>
              <w:ind w:left="317"/>
              <w:rPr>
                <w:rFonts w:ascii="Montserrat" w:hAnsi="Montserrat"/>
                <w:szCs w:val="20"/>
              </w:rPr>
            </w:pPr>
          </w:p>
          <w:p w14:paraId="1D25622A" w14:textId="77777777" w:rsidR="008570F1" w:rsidRPr="00B17984" w:rsidRDefault="008570F1" w:rsidP="008570F1">
            <w:pPr>
              <w:autoSpaceDE w:val="0"/>
              <w:autoSpaceDN w:val="0"/>
              <w:adjustRightInd w:val="0"/>
              <w:spacing w:after="100" w:line="241" w:lineRule="atLeast"/>
              <w:rPr>
                <w:rFonts w:ascii="Montserrat" w:hAnsi="Montserrat" w:cs="HelveticaNeueLT Std"/>
                <w:szCs w:val="20"/>
                <w:lang w:eastAsia="en-US"/>
              </w:rPr>
            </w:pPr>
            <w:r w:rsidRPr="00B17984">
              <w:rPr>
                <w:rFonts w:ascii="Montserrat" w:hAnsi="Montserrat" w:cs="HelveticaNeueLT Std"/>
                <w:b/>
                <w:bCs/>
                <w:szCs w:val="20"/>
                <w:lang w:eastAsia="en-US"/>
              </w:rPr>
              <w:t xml:space="preserve">Student/Participant Experience </w:t>
            </w:r>
          </w:p>
          <w:p w14:paraId="3E3393DD" w14:textId="1C7353EB" w:rsidR="008570F1" w:rsidRPr="00604538" w:rsidRDefault="31C15E12" w:rsidP="00C90EFD">
            <w:pPr>
              <w:pStyle w:val="ListParagraph"/>
              <w:rPr>
                <w:rStyle w:val="normaltextrun"/>
                <w:rFonts w:ascii="Montserrat" w:hAnsi="Montserrat"/>
                <w:szCs w:val="20"/>
                <w:shd w:val="clear" w:color="auto" w:fill="FFFFFF"/>
              </w:rPr>
            </w:pPr>
            <w:r w:rsidRPr="00604538">
              <w:rPr>
                <w:rStyle w:val="normaltextrun"/>
                <w:rFonts w:ascii="Montserrat" w:hAnsi="Montserrat"/>
                <w:szCs w:val="20"/>
                <w:shd w:val="clear" w:color="auto" w:fill="FFFFFF"/>
              </w:rPr>
              <w:t xml:space="preserve">Support </w:t>
            </w:r>
            <w:r w:rsidR="72A3D715" w:rsidRPr="00604538">
              <w:rPr>
                <w:rStyle w:val="normaltextrun"/>
                <w:rFonts w:ascii="Montserrat" w:hAnsi="Montserrat"/>
                <w:szCs w:val="20"/>
                <w:shd w:val="clear" w:color="auto" w:fill="FFFFFF"/>
              </w:rPr>
              <w:t xml:space="preserve">the co-ordination and delivery of a world-class learning experience for stakeholders. </w:t>
            </w:r>
          </w:p>
          <w:p w14:paraId="5BBC5E60" w14:textId="2B531850" w:rsidR="008570F1" w:rsidRPr="00604538" w:rsidRDefault="72A3D715" w:rsidP="00C90EFD">
            <w:pPr>
              <w:pStyle w:val="ListParagraph"/>
              <w:rPr>
                <w:rStyle w:val="normaltextrun"/>
                <w:rFonts w:ascii="Montserrat" w:hAnsi="Montserrat"/>
                <w:szCs w:val="20"/>
                <w:shd w:val="clear" w:color="auto" w:fill="FFFFFF"/>
              </w:rPr>
            </w:pPr>
            <w:r w:rsidRPr="00604538">
              <w:rPr>
                <w:rStyle w:val="normaltextrun"/>
                <w:rFonts w:ascii="Montserrat" w:hAnsi="Montserrat"/>
                <w:szCs w:val="20"/>
                <w:shd w:val="clear" w:color="auto" w:fill="FFFFFF"/>
              </w:rPr>
              <w:t>Ensure that students/ participants have access to support and resources as required to enable the most effective learning experience.</w:t>
            </w:r>
          </w:p>
          <w:p w14:paraId="1876805D" w14:textId="6B393C2B" w:rsidR="701A844C" w:rsidRPr="00604538" w:rsidRDefault="701A844C" w:rsidP="00C90EFD">
            <w:pPr>
              <w:pStyle w:val="ListParagraph"/>
              <w:rPr>
                <w:rStyle w:val="normaltextrun"/>
                <w:rFonts w:ascii="Montserrat" w:hAnsi="Montserrat"/>
                <w:szCs w:val="20"/>
                <w:shd w:val="clear" w:color="auto" w:fill="FFFFFF"/>
              </w:rPr>
            </w:pPr>
            <w:r w:rsidRPr="00604538">
              <w:rPr>
                <w:rStyle w:val="normaltextrun"/>
                <w:rFonts w:ascii="Montserrat" w:hAnsi="Montserrat"/>
                <w:szCs w:val="20"/>
                <w:shd w:val="clear" w:color="auto" w:fill="FFFFFF"/>
              </w:rPr>
              <w:t>Support the development and delivery of feedback activities that contribute to learning enhancements and the continuous improvement of student/ participant/ stakeholder experiences.</w:t>
            </w:r>
          </w:p>
          <w:p w14:paraId="66B141C7" w14:textId="77777777" w:rsidR="008570F1" w:rsidRPr="00B17984" w:rsidRDefault="008570F1" w:rsidP="006B5A67">
            <w:pPr>
              <w:ind w:left="317"/>
              <w:rPr>
                <w:rFonts w:ascii="Montserrat" w:hAnsi="Montserrat"/>
                <w:szCs w:val="20"/>
              </w:rPr>
            </w:pPr>
          </w:p>
          <w:p w14:paraId="3915BA18" w14:textId="77777777" w:rsidR="008570F1" w:rsidRPr="00B17984" w:rsidRDefault="36087B18" w:rsidP="008570F1">
            <w:pPr>
              <w:autoSpaceDE w:val="0"/>
              <w:autoSpaceDN w:val="0"/>
              <w:adjustRightInd w:val="0"/>
              <w:spacing w:after="100" w:line="241" w:lineRule="atLeast"/>
              <w:rPr>
                <w:rFonts w:ascii="Montserrat" w:hAnsi="Montserrat" w:cs="HelveticaNeueLT Std"/>
                <w:szCs w:val="20"/>
                <w:lang w:eastAsia="en-US"/>
              </w:rPr>
            </w:pPr>
            <w:r w:rsidRPr="00B17984">
              <w:rPr>
                <w:rFonts w:ascii="Montserrat" w:hAnsi="Montserrat" w:cs="HelveticaNeueLT Std"/>
                <w:b/>
                <w:bCs/>
                <w:szCs w:val="20"/>
                <w:lang w:eastAsia="en-US"/>
              </w:rPr>
              <w:t xml:space="preserve">Scheduling and Resource Management </w:t>
            </w:r>
          </w:p>
          <w:p w14:paraId="4D8A5E27" w14:textId="2B59B93A" w:rsidR="5775CF43" w:rsidRPr="00FA087B" w:rsidRDefault="5775CF43" w:rsidP="00C90EFD">
            <w:pPr>
              <w:pStyle w:val="ListParagraph"/>
              <w:rPr>
                <w:rStyle w:val="normaltextrun"/>
                <w:rFonts w:ascii="Montserrat" w:hAnsi="Montserrat"/>
                <w:szCs w:val="20"/>
                <w:shd w:val="clear" w:color="auto" w:fill="FFFFFF"/>
              </w:rPr>
            </w:pPr>
            <w:r w:rsidRPr="00FA087B">
              <w:rPr>
                <w:rStyle w:val="normaltextrun"/>
                <w:rFonts w:ascii="Montserrat" w:hAnsi="Montserrat"/>
                <w:szCs w:val="20"/>
                <w:shd w:val="clear" w:color="auto" w:fill="FFFFFF"/>
              </w:rPr>
              <w:t xml:space="preserve">Contribute to </w:t>
            </w:r>
            <w:r w:rsidR="1BFD18B7" w:rsidRPr="00FA087B">
              <w:rPr>
                <w:rStyle w:val="normaltextrun"/>
                <w:rFonts w:ascii="Montserrat" w:hAnsi="Montserrat"/>
                <w:szCs w:val="20"/>
                <w:shd w:val="clear" w:color="auto" w:fill="FFFFFF"/>
              </w:rPr>
              <w:t xml:space="preserve">the </w:t>
            </w:r>
            <w:r w:rsidRPr="00FA087B">
              <w:rPr>
                <w:rStyle w:val="normaltextrun"/>
                <w:rFonts w:ascii="Montserrat" w:hAnsi="Montserrat"/>
                <w:szCs w:val="20"/>
                <w:shd w:val="clear" w:color="auto" w:fill="FFFFFF"/>
              </w:rPr>
              <w:t>development of detailed action plans, timetables, and responsibility, and lead the management of these processes to ensure the timely implementation of tasks.</w:t>
            </w:r>
          </w:p>
          <w:p w14:paraId="011B6E23" w14:textId="170E9D61" w:rsidR="008570F1" w:rsidRDefault="72A3D715" w:rsidP="00C90EFD">
            <w:pPr>
              <w:pStyle w:val="ListParagraph"/>
              <w:rPr>
                <w:rStyle w:val="normaltextrun"/>
                <w:rFonts w:ascii="Montserrat" w:hAnsi="Montserrat"/>
                <w:szCs w:val="20"/>
                <w:shd w:val="clear" w:color="auto" w:fill="FFFFFF"/>
              </w:rPr>
            </w:pPr>
            <w:r w:rsidRPr="00FA087B">
              <w:rPr>
                <w:rStyle w:val="normaltextrun"/>
                <w:rFonts w:ascii="Montserrat" w:hAnsi="Montserrat"/>
                <w:szCs w:val="20"/>
                <w:shd w:val="clear" w:color="auto" w:fill="FFFFFF"/>
              </w:rPr>
              <w:t>Provide support/guidance to faculty and colleagues within area, ensuring the timely provision of information and resources</w:t>
            </w:r>
            <w:r w:rsidR="004523F7">
              <w:rPr>
                <w:rStyle w:val="normaltextrun"/>
                <w:rFonts w:ascii="Montserrat" w:hAnsi="Montserrat"/>
                <w:szCs w:val="20"/>
                <w:shd w:val="clear" w:color="auto" w:fill="FFFFFF"/>
              </w:rPr>
              <w:t>.</w:t>
            </w:r>
          </w:p>
          <w:p w14:paraId="31F48382" w14:textId="2357F8F4" w:rsidR="00017E6C" w:rsidRPr="00FA087B" w:rsidRDefault="00017E6C" w:rsidP="584AA871">
            <w:pPr>
              <w:pStyle w:val="ListParagraph"/>
              <w:rPr>
                <w:rStyle w:val="normaltextrun"/>
                <w:rFonts w:ascii="Montserrat" w:hAnsi="Montserrat"/>
                <w:shd w:val="clear" w:color="auto" w:fill="FFFFFF"/>
              </w:rPr>
            </w:pPr>
            <w:r w:rsidRPr="584AA871">
              <w:rPr>
                <w:rStyle w:val="normaltextrun"/>
                <w:rFonts w:ascii="Montserrat" w:hAnsi="Montserrat"/>
                <w:shd w:val="clear" w:color="auto" w:fill="FFFFFF"/>
              </w:rPr>
              <w:t xml:space="preserve">Lead the </w:t>
            </w:r>
            <w:r w:rsidR="008228BE" w:rsidRPr="584AA871">
              <w:rPr>
                <w:rStyle w:val="normaltextrun"/>
                <w:rFonts w:ascii="Montserrat" w:hAnsi="Montserrat"/>
                <w:shd w:val="clear" w:color="auto" w:fill="FFFFFF"/>
              </w:rPr>
              <w:t xml:space="preserve">annual data retention review for Experiential </w:t>
            </w:r>
            <w:r w:rsidR="608537E8" w:rsidRPr="584AA871">
              <w:rPr>
                <w:rStyle w:val="normaltextrun"/>
                <w:rFonts w:ascii="Montserrat" w:hAnsi="Montserrat"/>
                <w:shd w:val="clear" w:color="auto" w:fill="FFFFFF"/>
              </w:rPr>
              <w:t>Learning and</w:t>
            </w:r>
            <w:r w:rsidR="008228BE" w:rsidRPr="584AA871">
              <w:rPr>
                <w:rStyle w:val="normaltextrun"/>
                <w:rFonts w:ascii="Montserrat" w:hAnsi="Montserrat"/>
                <w:shd w:val="clear" w:color="auto" w:fill="FFFFFF"/>
              </w:rPr>
              <w:t xml:space="preserve"> contribute to data-related School projects. </w:t>
            </w:r>
          </w:p>
          <w:p w14:paraId="4B52D0D4" w14:textId="77777777" w:rsidR="008570F1" w:rsidRPr="00B17984" w:rsidRDefault="008570F1" w:rsidP="008570F1">
            <w:pPr>
              <w:spacing w:after="0"/>
              <w:ind w:left="360"/>
              <w:jc w:val="both"/>
              <w:rPr>
                <w:rFonts w:ascii="Montserrat" w:hAnsi="Montserrat" w:cs="HelveticaNeueLT Std Lt"/>
                <w:szCs w:val="20"/>
              </w:rPr>
            </w:pPr>
          </w:p>
          <w:p w14:paraId="4322254D" w14:textId="77777777" w:rsidR="008570F1" w:rsidRPr="00B17984" w:rsidRDefault="008570F1" w:rsidP="008570F1">
            <w:pPr>
              <w:autoSpaceDE w:val="0"/>
              <w:autoSpaceDN w:val="0"/>
              <w:adjustRightInd w:val="0"/>
              <w:spacing w:after="0"/>
              <w:rPr>
                <w:rFonts w:ascii="Montserrat" w:hAnsi="Montserrat" w:cs="HelveticaNeueLT Std"/>
                <w:szCs w:val="20"/>
                <w:lang w:eastAsia="en-US"/>
              </w:rPr>
            </w:pPr>
            <w:r w:rsidRPr="00B17984">
              <w:rPr>
                <w:rFonts w:ascii="Montserrat" w:hAnsi="Montserrat" w:cs="HelveticaNeueLT Std"/>
                <w:b/>
                <w:bCs/>
                <w:szCs w:val="20"/>
                <w:lang w:eastAsia="en-US"/>
              </w:rPr>
              <w:t xml:space="preserve">Analysis and Reporting </w:t>
            </w:r>
          </w:p>
          <w:p w14:paraId="2EB5E165" w14:textId="4F37C13E" w:rsidR="008570F1" w:rsidRPr="004523F7" w:rsidRDefault="01394E65" w:rsidP="00C90EFD">
            <w:pPr>
              <w:pStyle w:val="ListParagraph"/>
              <w:rPr>
                <w:rStyle w:val="normaltextrun"/>
                <w:rFonts w:ascii="Montserrat" w:hAnsi="Montserrat"/>
                <w:szCs w:val="20"/>
                <w:shd w:val="clear" w:color="auto" w:fill="FFFFFF"/>
              </w:rPr>
            </w:pPr>
            <w:r w:rsidRPr="004523F7">
              <w:rPr>
                <w:rStyle w:val="normaltextrun"/>
                <w:rFonts w:ascii="Montserrat" w:hAnsi="Montserrat"/>
                <w:szCs w:val="20"/>
                <w:shd w:val="clear" w:color="auto" w:fill="FFFFFF"/>
              </w:rPr>
              <w:t xml:space="preserve">Create and maintain monitoring mechanisms for key performance indicators, </w:t>
            </w:r>
            <w:r w:rsidR="5F728D61" w:rsidRPr="004523F7">
              <w:rPr>
                <w:rStyle w:val="normaltextrun"/>
                <w:rFonts w:ascii="Montserrat" w:hAnsi="Montserrat"/>
                <w:szCs w:val="20"/>
                <w:shd w:val="clear" w:color="auto" w:fill="FFFFFF"/>
              </w:rPr>
              <w:t>e.g.,</w:t>
            </w:r>
            <w:r w:rsidRPr="004523F7">
              <w:rPr>
                <w:rStyle w:val="normaltextrun"/>
                <w:rFonts w:ascii="Montserrat" w:hAnsi="Montserrat"/>
                <w:szCs w:val="20"/>
                <w:shd w:val="clear" w:color="auto" w:fill="FFFFFF"/>
              </w:rPr>
              <w:t xml:space="preserve"> quality, impact and/or cost of learning interventions, undertaking research as required to gather information against quality standards.</w:t>
            </w:r>
          </w:p>
          <w:p w14:paraId="0FFDD9AF" w14:textId="36915520" w:rsidR="008570F1" w:rsidRPr="004523F7" w:rsidRDefault="72A3D715" w:rsidP="00C90EFD">
            <w:pPr>
              <w:pStyle w:val="ListParagraph"/>
              <w:rPr>
                <w:rStyle w:val="normaltextrun"/>
                <w:rFonts w:ascii="Montserrat" w:hAnsi="Montserrat"/>
                <w:szCs w:val="20"/>
                <w:shd w:val="clear" w:color="auto" w:fill="FFFFFF"/>
              </w:rPr>
            </w:pPr>
            <w:r w:rsidRPr="004523F7">
              <w:rPr>
                <w:rStyle w:val="normaltextrun"/>
                <w:rFonts w:ascii="Montserrat" w:hAnsi="Montserrat"/>
                <w:szCs w:val="20"/>
                <w:shd w:val="clear" w:color="auto" w:fill="FFFFFF"/>
              </w:rPr>
              <w:t xml:space="preserve">Manage data collation and analysis, probe and use findings to develop further insights to inform decisions on future programmes. </w:t>
            </w:r>
          </w:p>
          <w:p w14:paraId="1894D8D5" w14:textId="27AA9E3A" w:rsidR="008570F1" w:rsidRPr="004523F7" w:rsidRDefault="72A3D715" w:rsidP="00C90EFD">
            <w:pPr>
              <w:pStyle w:val="ListParagraph"/>
              <w:rPr>
                <w:rStyle w:val="normaltextrun"/>
                <w:rFonts w:ascii="Montserrat" w:hAnsi="Montserrat"/>
                <w:szCs w:val="20"/>
                <w:shd w:val="clear" w:color="auto" w:fill="FFFFFF"/>
              </w:rPr>
            </w:pPr>
            <w:r w:rsidRPr="004523F7">
              <w:rPr>
                <w:rStyle w:val="normaltextrun"/>
                <w:rFonts w:ascii="Montserrat" w:hAnsi="Montserrat"/>
                <w:szCs w:val="20"/>
                <w:shd w:val="clear" w:color="auto" w:fill="FFFFFF"/>
              </w:rPr>
              <w:t xml:space="preserve">Assist in the preparation of complex reports to inform review, planning and decision-making. </w:t>
            </w:r>
          </w:p>
          <w:p w14:paraId="214F1715" w14:textId="77777777" w:rsidR="008570F1" w:rsidRPr="00B17984" w:rsidRDefault="008570F1" w:rsidP="006B5A67">
            <w:pPr>
              <w:ind w:left="360"/>
              <w:rPr>
                <w:rFonts w:ascii="Montserrat" w:hAnsi="Montserrat"/>
                <w:szCs w:val="20"/>
              </w:rPr>
            </w:pPr>
          </w:p>
          <w:p w14:paraId="723540D7" w14:textId="77777777" w:rsidR="008570F1" w:rsidRPr="00B17984" w:rsidRDefault="008570F1" w:rsidP="008570F1">
            <w:pPr>
              <w:autoSpaceDE w:val="0"/>
              <w:autoSpaceDN w:val="0"/>
              <w:adjustRightInd w:val="0"/>
              <w:spacing w:after="0"/>
              <w:rPr>
                <w:rFonts w:ascii="Montserrat" w:hAnsi="Montserrat" w:cs="HelveticaNeueLT Std"/>
                <w:szCs w:val="20"/>
                <w:lang w:eastAsia="en-US"/>
              </w:rPr>
            </w:pPr>
            <w:r w:rsidRPr="00B17984">
              <w:rPr>
                <w:rFonts w:ascii="Montserrat" w:hAnsi="Montserrat" w:cs="HelveticaNeueLT Std"/>
                <w:b/>
                <w:bCs/>
                <w:szCs w:val="20"/>
                <w:lang w:eastAsia="en-US"/>
              </w:rPr>
              <w:t xml:space="preserve">Supplier/Contractor Management </w:t>
            </w:r>
          </w:p>
          <w:p w14:paraId="53706A60" w14:textId="7BA62DFB" w:rsidR="272213D6" w:rsidRDefault="10385033" w:rsidP="584AA871">
            <w:pPr>
              <w:pStyle w:val="ListParagraph"/>
              <w:rPr>
                <w:rStyle w:val="normaltextrun"/>
                <w:rFonts w:ascii="Montserrat" w:hAnsi="Montserrat"/>
                <w:shd w:val="clear" w:color="auto" w:fill="FFFFFF"/>
              </w:rPr>
            </w:pPr>
            <w:r w:rsidRPr="584AA871">
              <w:rPr>
                <w:rStyle w:val="normaltextrun"/>
                <w:rFonts w:ascii="Montserrat" w:hAnsi="Montserrat"/>
                <w:shd w:val="clear" w:color="auto" w:fill="FFFFFF"/>
              </w:rPr>
              <w:t xml:space="preserve">Effectively lead the </w:t>
            </w:r>
            <w:r w:rsidR="72A3D715" w:rsidRPr="584AA871">
              <w:rPr>
                <w:rStyle w:val="normaltextrun"/>
                <w:rFonts w:ascii="Montserrat" w:hAnsi="Montserrat"/>
                <w:shd w:val="clear" w:color="auto" w:fill="FFFFFF"/>
              </w:rPr>
              <w:t xml:space="preserve">management of supplier contracts </w:t>
            </w:r>
            <w:r w:rsidR="00F6633D" w:rsidRPr="584AA871">
              <w:rPr>
                <w:rStyle w:val="normaltextrun"/>
                <w:rFonts w:ascii="Montserrat" w:hAnsi="Montserrat"/>
                <w:shd w:val="clear" w:color="auto" w:fill="FFFFFF"/>
              </w:rPr>
              <w:t xml:space="preserve">and internal </w:t>
            </w:r>
            <w:r w:rsidR="0052445D" w:rsidRPr="584AA871">
              <w:rPr>
                <w:rStyle w:val="normaltextrun"/>
                <w:rFonts w:ascii="Montserrat" w:hAnsi="Montserrat"/>
                <w:shd w:val="clear" w:color="auto" w:fill="FFFFFF"/>
              </w:rPr>
              <w:t xml:space="preserve">documents </w:t>
            </w:r>
            <w:r w:rsidR="72A3D715" w:rsidRPr="584AA871">
              <w:rPr>
                <w:rStyle w:val="normaltextrun"/>
                <w:rFonts w:ascii="Montserrat" w:hAnsi="Montserrat"/>
                <w:shd w:val="clear" w:color="auto" w:fill="FFFFFF"/>
              </w:rPr>
              <w:t xml:space="preserve">related to </w:t>
            </w:r>
            <w:r w:rsidR="000D3AF5" w:rsidRPr="584AA871">
              <w:rPr>
                <w:rStyle w:val="normaltextrun"/>
                <w:rFonts w:ascii="Montserrat" w:hAnsi="Montserrat"/>
                <w:shd w:val="clear" w:color="auto" w:fill="FFFFFF"/>
              </w:rPr>
              <w:t>Experiential Learning</w:t>
            </w:r>
            <w:r w:rsidR="72A3D715" w:rsidRPr="584AA871">
              <w:rPr>
                <w:rStyle w:val="normaltextrun"/>
                <w:rFonts w:ascii="Montserrat" w:hAnsi="Montserrat"/>
                <w:shd w:val="clear" w:color="auto" w:fill="FFFFFF"/>
              </w:rPr>
              <w:t xml:space="preserve"> </w:t>
            </w:r>
            <w:r w:rsidR="000D3AF5" w:rsidRPr="584AA871">
              <w:rPr>
                <w:rStyle w:val="normaltextrun"/>
                <w:rFonts w:ascii="Montserrat" w:hAnsi="Montserrat"/>
                <w:shd w:val="clear" w:color="auto" w:fill="FFFFFF"/>
              </w:rPr>
              <w:t xml:space="preserve">courses and </w:t>
            </w:r>
            <w:r w:rsidR="72A3D715" w:rsidRPr="584AA871">
              <w:rPr>
                <w:rStyle w:val="normaltextrun"/>
                <w:rFonts w:ascii="Montserrat" w:hAnsi="Montserrat"/>
                <w:shd w:val="clear" w:color="auto" w:fill="FFFFFF"/>
              </w:rPr>
              <w:t xml:space="preserve">initiatives.  </w:t>
            </w:r>
          </w:p>
          <w:p w14:paraId="30EABB43" w14:textId="22DF1D99" w:rsidR="002B233F" w:rsidRPr="000D3AF5" w:rsidRDefault="002B233F" w:rsidP="00C90EFD">
            <w:pPr>
              <w:pStyle w:val="ListParagraph"/>
              <w:rPr>
                <w:rStyle w:val="normaltextrun"/>
                <w:rFonts w:ascii="Montserrat" w:hAnsi="Montserrat"/>
                <w:szCs w:val="20"/>
                <w:shd w:val="clear" w:color="auto" w:fill="FFFFFF"/>
              </w:rPr>
            </w:pPr>
            <w:r>
              <w:rPr>
                <w:rStyle w:val="normaltextrun"/>
                <w:rFonts w:ascii="Montserrat" w:hAnsi="Montserrat"/>
                <w:szCs w:val="20"/>
                <w:shd w:val="clear" w:color="auto" w:fill="FFFFFF"/>
              </w:rPr>
              <w:t xml:space="preserve">Lead the planning </w:t>
            </w:r>
            <w:r w:rsidR="00CE3232">
              <w:rPr>
                <w:rStyle w:val="normaltextrun"/>
                <w:rFonts w:ascii="Montserrat" w:hAnsi="Montserrat"/>
                <w:szCs w:val="20"/>
                <w:shd w:val="clear" w:color="auto" w:fill="FFFFFF"/>
              </w:rPr>
              <w:t xml:space="preserve">and outreach for </w:t>
            </w:r>
            <w:r>
              <w:rPr>
                <w:rStyle w:val="normaltextrun"/>
                <w:rFonts w:ascii="Montserrat" w:hAnsi="Montserrat"/>
                <w:szCs w:val="20"/>
                <w:shd w:val="clear" w:color="auto" w:fill="FFFFFF"/>
              </w:rPr>
              <w:t xml:space="preserve">competitive </w:t>
            </w:r>
            <w:r w:rsidR="00CE3232">
              <w:rPr>
                <w:rStyle w:val="normaltextrun"/>
                <w:rFonts w:ascii="Montserrat" w:hAnsi="Montserrat"/>
                <w:szCs w:val="20"/>
                <w:shd w:val="clear" w:color="auto" w:fill="FFFFFF"/>
              </w:rPr>
              <w:t>tender processes</w:t>
            </w:r>
          </w:p>
          <w:p w14:paraId="7D90AA4E" w14:textId="2C81E06C" w:rsidR="00E00529" w:rsidRPr="000D3AF5" w:rsidRDefault="72A3D715" w:rsidP="00C90EFD">
            <w:pPr>
              <w:pStyle w:val="ListParagraph"/>
              <w:rPr>
                <w:rStyle w:val="normaltextrun"/>
                <w:rFonts w:ascii="Montserrat" w:hAnsi="Montserrat"/>
                <w:szCs w:val="20"/>
                <w:shd w:val="clear" w:color="auto" w:fill="FFFFFF"/>
              </w:rPr>
            </w:pPr>
            <w:r w:rsidRPr="000D3AF5">
              <w:rPr>
                <w:rStyle w:val="normaltextrun"/>
                <w:rFonts w:ascii="Montserrat" w:hAnsi="Montserrat"/>
                <w:szCs w:val="20"/>
                <w:shd w:val="clear" w:color="auto" w:fill="FFFFFF"/>
              </w:rPr>
              <w:t>Monitor the quality of work delivered by third-party suppliers and agencies against service level agreements to ensure it i</w:t>
            </w:r>
            <w:r w:rsidR="12E3367F" w:rsidRPr="000D3AF5">
              <w:rPr>
                <w:rStyle w:val="normaltextrun"/>
                <w:rFonts w:ascii="Montserrat" w:hAnsi="Montserrat"/>
                <w:szCs w:val="20"/>
                <w:shd w:val="clear" w:color="auto" w:fill="FFFFFF"/>
              </w:rPr>
              <w:t>s to the required standard</w:t>
            </w:r>
            <w:r w:rsidRPr="000D3AF5">
              <w:rPr>
                <w:rStyle w:val="normaltextrun"/>
                <w:rFonts w:ascii="Montserrat" w:hAnsi="Montserrat"/>
                <w:szCs w:val="20"/>
                <w:shd w:val="clear" w:color="auto" w:fill="FFFFFF"/>
              </w:rPr>
              <w:t xml:space="preserve"> and escalate issue</w:t>
            </w:r>
            <w:r w:rsidR="007F241B">
              <w:rPr>
                <w:rStyle w:val="normaltextrun"/>
                <w:rFonts w:ascii="Montserrat" w:hAnsi="Montserrat"/>
                <w:szCs w:val="20"/>
                <w:shd w:val="clear" w:color="auto" w:fill="FFFFFF"/>
              </w:rPr>
              <w:t>s for</w:t>
            </w:r>
            <w:r w:rsidRPr="000D3AF5">
              <w:rPr>
                <w:rStyle w:val="normaltextrun"/>
                <w:rFonts w:ascii="Montserrat" w:hAnsi="Montserrat"/>
                <w:szCs w:val="20"/>
                <w:shd w:val="clear" w:color="auto" w:fill="FFFFFF"/>
              </w:rPr>
              <w:t xml:space="preserve"> resolution when required.</w:t>
            </w:r>
          </w:p>
          <w:p w14:paraId="08DA9A9A" w14:textId="77777777" w:rsidR="008570F1" w:rsidRPr="00B17984" w:rsidRDefault="008570F1" w:rsidP="006B5A67">
            <w:pPr>
              <w:ind w:left="360"/>
              <w:rPr>
                <w:rFonts w:ascii="Montserrat" w:hAnsi="Montserrat"/>
                <w:szCs w:val="20"/>
              </w:rPr>
            </w:pPr>
          </w:p>
          <w:p w14:paraId="4569C868" w14:textId="77777777" w:rsidR="008570F1" w:rsidRPr="00B17984" w:rsidRDefault="008570F1" w:rsidP="008570F1">
            <w:pPr>
              <w:autoSpaceDE w:val="0"/>
              <w:autoSpaceDN w:val="0"/>
              <w:adjustRightInd w:val="0"/>
              <w:spacing w:after="0"/>
              <w:rPr>
                <w:rFonts w:ascii="Montserrat" w:hAnsi="Montserrat" w:cs="HelveticaNeueLT Std"/>
                <w:szCs w:val="20"/>
                <w:lang w:eastAsia="en-US"/>
              </w:rPr>
            </w:pPr>
            <w:r w:rsidRPr="00B17984">
              <w:rPr>
                <w:rFonts w:ascii="Montserrat" w:hAnsi="Montserrat" w:cs="HelveticaNeueLT Std"/>
                <w:b/>
                <w:bCs/>
                <w:szCs w:val="20"/>
                <w:lang w:eastAsia="en-US"/>
              </w:rPr>
              <w:t xml:space="preserve">Collaboration and Stakeholder Management </w:t>
            </w:r>
          </w:p>
          <w:p w14:paraId="4B20A2C8" w14:textId="38449310" w:rsidR="00E00529" w:rsidRPr="00485C43" w:rsidRDefault="12E3367F" w:rsidP="00C90EFD">
            <w:pPr>
              <w:pStyle w:val="ListParagraph"/>
              <w:rPr>
                <w:rStyle w:val="normaltextrun"/>
                <w:rFonts w:ascii="Montserrat" w:hAnsi="Montserrat"/>
                <w:szCs w:val="20"/>
                <w:shd w:val="clear" w:color="auto" w:fill="FFFFFF"/>
              </w:rPr>
            </w:pPr>
            <w:r w:rsidRPr="00485C43">
              <w:rPr>
                <w:rStyle w:val="normaltextrun"/>
                <w:rFonts w:ascii="Montserrat" w:hAnsi="Montserrat"/>
                <w:szCs w:val="20"/>
                <w:shd w:val="clear" w:color="auto" w:fill="FFFFFF"/>
              </w:rPr>
              <w:t xml:space="preserve">Inform </w:t>
            </w:r>
            <w:r w:rsidR="0F417655" w:rsidRPr="00485C43">
              <w:rPr>
                <w:rStyle w:val="normaltextrun"/>
                <w:rFonts w:ascii="Montserrat" w:hAnsi="Montserrat"/>
                <w:szCs w:val="20"/>
                <w:shd w:val="clear" w:color="auto" w:fill="FFFFFF"/>
              </w:rPr>
              <w:t>the</w:t>
            </w:r>
            <w:r w:rsidRPr="00485C43">
              <w:rPr>
                <w:rStyle w:val="normaltextrun"/>
                <w:rFonts w:ascii="Montserrat" w:hAnsi="Montserrat"/>
                <w:szCs w:val="20"/>
                <w:shd w:val="clear" w:color="auto" w:fill="FFFFFF"/>
              </w:rPr>
              <w:t xml:space="preserve"> annual </w:t>
            </w:r>
            <w:r w:rsidR="38D43AFC" w:rsidRPr="00485C43">
              <w:rPr>
                <w:rStyle w:val="normaltextrun"/>
                <w:rFonts w:ascii="Montserrat" w:hAnsi="Montserrat"/>
                <w:szCs w:val="20"/>
                <w:shd w:val="clear" w:color="auto" w:fill="FFFFFF"/>
              </w:rPr>
              <w:t>E</w:t>
            </w:r>
            <w:r w:rsidRPr="00485C43">
              <w:rPr>
                <w:rStyle w:val="normaltextrun"/>
                <w:rFonts w:ascii="Montserrat" w:hAnsi="Montserrat"/>
                <w:szCs w:val="20"/>
                <w:shd w:val="clear" w:color="auto" w:fill="FFFFFF"/>
              </w:rPr>
              <w:t xml:space="preserve">xperiential </w:t>
            </w:r>
            <w:r w:rsidR="30EFDCEE" w:rsidRPr="00485C43">
              <w:rPr>
                <w:rStyle w:val="normaltextrun"/>
                <w:rFonts w:ascii="Montserrat" w:hAnsi="Montserrat"/>
                <w:szCs w:val="20"/>
                <w:shd w:val="clear" w:color="auto" w:fill="FFFFFF"/>
              </w:rPr>
              <w:t xml:space="preserve">Learning </w:t>
            </w:r>
            <w:r w:rsidRPr="00485C43">
              <w:rPr>
                <w:rStyle w:val="normaltextrun"/>
                <w:rFonts w:ascii="Montserrat" w:hAnsi="Montserrat"/>
                <w:szCs w:val="20"/>
                <w:shd w:val="clear" w:color="auto" w:fill="FFFFFF"/>
              </w:rPr>
              <w:t>planning cycle</w:t>
            </w:r>
            <w:r w:rsidR="0F417655" w:rsidRPr="00485C43">
              <w:rPr>
                <w:rStyle w:val="normaltextrun"/>
                <w:rFonts w:ascii="Montserrat" w:hAnsi="Montserrat"/>
                <w:szCs w:val="20"/>
                <w:shd w:val="clear" w:color="auto" w:fill="FFFFFF"/>
              </w:rPr>
              <w:t xml:space="preserve">, ensuring </w:t>
            </w:r>
            <w:r w:rsidRPr="00485C43">
              <w:rPr>
                <w:rStyle w:val="normaltextrun"/>
                <w:rFonts w:ascii="Montserrat" w:hAnsi="Montserrat"/>
                <w:szCs w:val="20"/>
                <w:shd w:val="clear" w:color="auto" w:fill="FFFFFF"/>
              </w:rPr>
              <w:t>collaboration with programme offices</w:t>
            </w:r>
            <w:r w:rsidR="0933E8F9" w:rsidRPr="00485C43">
              <w:rPr>
                <w:rStyle w:val="normaltextrun"/>
                <w:rFonts w:ascii="Montserrat" w:hAnsi="Montserrat"/>
                <w:szCs w:val="20"/>
                <w:shd w:val="clear" w:color="auto" w:fill="FFFFFF"/>
              </w:rPr>
              <w:t xml:space="preserve"> and other key departments</w:t>
            </w:r>
            <w:r w:rsidRPr="00485C43">
              <w:rPr>
                <w:rStyle w:val="normaltextrun"/>
                <w:rFonts w:ascii="Montserrat" w:hAnsi="Montserrat"/>
                <w:szCs w:val="20"/>
                <w:shd w:val="clear" w:color="auto" w:fill="FFFFFF"/>
              </w:rPr>
              <w:t>.</w:t>
            </w:r>
          </w:p>
          <w:p w14:paraId="7784FD11" w14:textId="7159F0B9" w:rsidR="003062AD" w:rsidRDefault="72A3D715" w:rsidP="00C90EFD">
            <w:pPr>
              <w:pStyle w:val="ListParagraph"/>
              <w:rPr>
                <w:rStyle w:val="normaltextrun"/>
                <w:rFonts w:ascii="Montserrat" w:hAnsi="Montserrat"/>
                <w:szCs w:val="20"/>
                <w:shd w:val="clear" w:color="auto" w:fill="FFFFFF"/>
              </w:rPr>
            </w:pPr>
            <w:r w:rsidRPr="00485C43">
              <w:rPr>
                <w:rStyle w:val="normaltextrun"/>
                <w:rFonts w:ascii="Montserrat" w:hAnsi="Montserrat"/>
                <w:szCs w:val="20"/>
                <w:shd w:val="clear" w:color="auto" w:fill="FFFFFF"/>
              </w:rPr>
              <w:t xml:space="preserve">Represent the team to colleagues, </w:t>
            </w:r>
            <w:r w:rsidR="005E44CD" w:rsidRPr="00485C43">
              <w:rPr>
                <w:rStyle w:val="normaltextrun"/>
                <w:rFonts w:ascii="Montserrat" w:hAnsi="Montserrat"/>
                <w:szCs w:val="20"/>
                <w:shd w:val="clear" w:color="auto" w:fill="FFFFFF"/>
              </w:rPr>
              <w:t>stakeholders,</w:t>
            </w:r>
            <w:r w:rsidRPr="00485C43">
              <w:rPr>
                <w:rStyle w:val="normaltextrun"/>
                <w:rFonts w:ascii="Montserrat" w:hAnsi="Montserrat"/>
                <w:szCs w:val="20"/>
                <w:shd w:val="clear" w:color="auto" w:fill="FFFFFF"/>
              </w:rPr>
              <w:t xml:space="preserve"> and cross-School groups on occasions, enabling cross-department working</w:t>
            </w:r>
            <w:r w:rsidR="008E7A59">
              <w:rPr>
                <w:rStyle w:val="normaltextrun"/>
                <w:rFonts w:ascii="Montserrat" w:hAnsi="Montserrat"/>
                <w:szCs w:val="20"/>
                <w:shd w:val="clear" w:color="auto" w:fill="FFFFFF"/>
              </w:rPr>
              <w:t>.</w:t>
            </w:r>
            <w:r w:rsidRPr="00485C43">
              <w:rPr>
                <w:rStyle w:val="normaltextrun"/>
                <w:rFonts w:ascii="Montserrat" w:hAnsi="Montserrat"/>
                <w:szCs w:val="20"/>
                <w:shd w:val="clear" w:color="auto" w:fill="FFFFFF"/>
              </w:rPr>
              <w:t xml:space="preserve"> </w:t>
            </w:r>
          </w:p>
          <w:p w14:paraId="063A1C0B" w14:textId="66571899" w:rsidR="008570F1" w:rsidRPr="00485C43" w:rsidRDefault="003062AD" w:rsidP="00C90EFD">
            <w:pPr>
              <w:pStyle w:val="ListParagraph"/>
              <w:rPr>
                <w:rStyle w:val="normaltextrun"/>
                <w:rFonts w:ascii="Montserrat" w:hAnsi="Montserrat"/>
                <w:szCs w:val="20"/>
                <w:shd w:val="clear" w:color="auto" w:fill="FFFFFF"/>
              </w:rPr>
            </w:pPr>
            <w:r>
              <w:rPr>
                <w:rStyle w:val="normaltextrun"/>
                <w:rFonts w:ascii="Montserrat" w:hAnsi="Montserrat"/>
                <w:szCs w:val="20"/>
                <w:shd w:val="clear" w:color="auto" w:fill="FFFFFF"/>
              </w:rPr>
              <w:lastRenderedPageBreak/>
              <w:t>Identify</w:t>
            </w:r>
            <w:r w:rsidR="72A3D715" w:rsidRPr="00485C43">
              <w:rPr>
                <w:rStyle w:val="normaltextrun"/>
                <w:rFonts w:ascii="Montserrat" w:hAnsi="Montserrat"/>
                <w:szCs w:val="20"/>
                <w:shd w:val="clear" w:color="auto" w:fill="FFFFFF"/>
              </w:rPr>
              <w:t xml:space="preserve"> and initiat</w:t>
            </w:r>
            <w:r>
              <w:rPr>
                <w:rStyle w:val="normaltextrun"/>
                <w:rFonts w:ascii="Montserrat" w:hAnsi="Montserrat"/>
                <w:szCs w:val="20"/>
                <w:shd w:val="clear" w:color="auto" w:fill="FFFFFF"/>
              </w:rPr>
              <w:t>e</w:t>
            </w:r>
            <w:r w:rsidR="72A3D715" w:rsidRPr="00485C43">
              <w:rPr>
                <w:rStyle w:val="normaltextrun"/>
                <w:rFonts w:ascii="Montserrat" w:hAnsi="Montserrat"/>
                <w:szCs w:val="20"/>
                <w:shd w:val="clear" w:color="auto" w:fill="FFFFFF"/>
              </w:rPr>
              <w:t xml:space="preserve"> opportunities to collaborate</w:t>
            </w:r>
            <w:r>
              <w:rPr>
                <w:rStyle w:val="normaltextrun"/>
                <w:rFonts w:ascii="Montserrat" w:hAnsi="Montserrat"/>
                <w:szCs w:val="20"/>
                <w:shd w:val="clear" w:color="auto" w:fill="FFFFFF"/>
              </w:rPr>
              <w:t xml:space="preserve"> with stakeholders to support </w:t>
            </w:r>
            <w:r w:rsidR="005E44CD">
              <w:rPr>
                <w:rStyle w:val="normaltextrun"/>
                <w:rFonts w:ascii="Montserrat" w:hAnsi="Montserrat"/>
                <w:szCs w:val="20"/>
                <w:shd w:val="clear" w:color="auto" w:fill="FFFFFF"/>
              </w:rPr>
              <w:t>improved operational delivery/ l</w:t>
            </w:r>
            <w:r w:rsidR="72A3D715" w:rsidRPr="00485C43">
              <w:rPr>
                <w:rStyle w:val="normaltextrun"/>
                <w:rFonts w:ascii="Montserrat" w:hAnsi="Montserrat"/>
                <w:szCs w:val="20"/>
                <w:shd w:val="clear" w:color="auto" w:fill="FFFFFF"/>
              </w:rPr>
              <w:t xml:space="preserve">earning/ customer experience outcomes. </w:t>
            </w:r>
          </w:p>
          <w:p w14:paraId="7E5298CD" w14:textId="77777777" w:rsidR="008570F1" w:rsidRPr="00B17984" w:rsidRDefault="008570F1" w:rsidP="006B5A67">
            <w:pPr>
              <w:ind w:left="360"/>
              <w:rPr>
                <w:rFonts w:ascii="Montserrat" w:hAnsi="Montserrat"/>
                <w:szCs w:val="20"/>
              </w:rPr>
            </w:pPr>
          </w:p>
          <w:p w14:paraId="41BCE343" w14:textId="77777777" w:rsidR="008570F1" w:rsidRPr="00B17984" w:rsidRDefault="36087B18" w:rsidP="008570F1">
            <w:pPr>
              <w:autoSpaceDE w:val="0"/>
              <w:autoSpaceDN w:val="0"/>
              <w:adjustRightInd w:val="0"/>
              <w:spacing w:after="100" w:line="241" w:lineRule="atLeast"/>
              <w:rPr>
                <w:rFonts w:ascii="Montserrat" w:hAnsi="Montserrat" w:cs="HelveticaNeueLT Std"/>
                <w:szCs w:val="20"/>
                <w:lang w:eastAsia="en-US"/>
              </w:rPr>
            </w:pPr>
            <w:r w:rsidRPr="00B17984">
              <w:rPr>
                <w:rFonts w:ascii="Montserrat" w:hAnsi="Montserrat" w:cs="HelveticaNeueLT Std"/>
                <w:b/>
                <w:bCs/>
                <w:szCs w:val="20"/>
                <w:lang w:eastAsia="en-US"/>
              </w:rPr>
              <w:t xml:space="preserve">Financial Management </w:t>
            </w:r>
          </w:p>
          <w:p w14:paraId="066765AC" w14:textId="1E45CF30" w:rsidR="008570F1" w:rsidRPr="00DA01EF" w:rsidRDefault="66EBCE4C" w:rsidP="584AA871">
            <w:pPr>
              <w:pStyle w:val="ListParagraph"/>
              <w:rPr>
                <w:rStyle w:val="normaltextrun"/>
                <w:rFonts w:ascii="Montserrat" w:hAnsi="Montserrat"/>
                <w:shd w:val="clear" w:color="auto" w:fill="FFFFFF"/>
              </w:rPr>
            </w:pPr>
            <w:r w:rsidRPr="584AA871">
              <w:rPr>
                <w:rStyle w:val="normaltextrun"/>
                <w:rFonts w:ascii="Montserrat" w:hAnsi="Montserrat"/>
                <w:shd w:val="clear" w:color="auto" w:fill="FFFFFF"/>
              </w:rPr>
              <w:t xml:space="preserve">Maintain </w:t>
            </w:r>
            <w:r w:rsidR="7233950C" w:rsidRPr="584AA871">
              <w:rPr>
                <w:rStyle w:val="normaltextrun"/>
                <w:rFonts w:ascii="Montserrat" w:hAnsi="Montserrat"/>
                <w:shd w:val="clear" w:color="auto" w:fill="FFFFFF"/>
              </w:rPr>
              <w:t xml:space="preserve">Experiential Learning </w:t>
            </w:r>
            <w:r w:rsidR="7BA731A1" w:rsidRPr="584AA871">
              <w:rPr>
                <w:rStyle w:val="normaltextrun"/>
                <w:rFonts w:ascii="Montserrat" w:hAnsi="Montserrat"/>
                <w:shd w:val="clear" w:color="auto" w:fill="FFFFFF"/>
              </w:rPr>
              <w:t>annual budget</w:t>
            </w:r>
            <w:r w:rsidR="775B5356" w:rsidRPr="584AA871">
              <w:rPr>
                <w:rStyle w:val="normaltextrun"/>
                <w:rFonts w:ascii="Montserrat" w:hAnsi="Montserrat"/>
                <w:shd w:val="clear" w:color="auto" w:fill="FFFFFF"/>
              </w:rPr>
              <w:t xml:space="preserve"> tracker</w:t>
            </w:r>
            <w:r w:rsidR="3E52818A" w:rsidRPr="584AA871">
              <w:rPr>
                <w:rStyle w:val="normaltextrun"/>
                <w:rFonts w:ascii="Montserrat" w:hAnsi="Montserrat"/>
                <w:shd w:val="clear" w:color="auto" w:fill="FFFFFF"/>
              </w:rPr>
              <w:t>s</w:t>
            </w:r>
            <w:r w:rsidR="775B5356" w:rsidRPr="584AA871">
              <w:rPr>
                <w:rStyle w:val="normaltextrun"/>
                <w:rFonts w:ascii="Montserrat" w:hAnsi="Montserrat"/>
                <w:shd w:val="clear" w:color="auto" w:fill="FFFFFF"/>
              </w:rPr>
              <w:t xml:space="preserve"> to support accurate</w:t>
            </w:r>
            <w:r w:rsidR="7BA731A1" w:rsidRPr="584AA871">
              <w:rPr>
                <w:rStyle w:val="normaltextrun"/>
                <w:rFonts w:ascii="Montserrat" w:hAnsi="Montserrat"/>
                <w:shd w:val="clear" w:color="auto" w:fill="FFFFFF"/>
              </w:rPr>
              <w:t xml:space="preserve"> planning and quarterly forecasting</w:t>
            </w:r>
            <w:r w:rsidR="0552F652" w:rsidRPr="584AA871">
              <w:rPr>
                <w:rStyle w:val="normaltextrun"/>
                <w:rFonts w:ascii="Montserrat" w:hAnsi="Montserrat"/>
                <w:shd w:val="clear" w:color="auto" w:fill="FFFFFF"/>
              </w:rPr>
              <w:t>.</w:t>
            </w:r>
          </w:p>
          <w:p w14:paraId="5213CFE3" w14:textId="39AB554C" w:rsidR="008570F1" w:rsidRPr="00DA01EF" w:rsidRDefault="7BA731A1" w:rsidP="00C90EFD">
            <w:pPr>
              <w:pStyle w:val="ListParagraph"/>
              <w:rPr>
                <w:rStyle w:val="normaltextrun"/>
                <w:rFonts w:ascii="Montserrat" w:hAnsi="Montserrat"/>
                <w:szCs w:val="20"/>
                <w:shd w:val="clear" w:color="auto" w:fill="FFFFFF"/>
              </w:rPr>
            </w:pPr>
            <w:r w:rsidRPr="00DA01EF">
              <w:rPr>
                <w:rStyle w:val="normaltextrun"/>
                <w:rFonts w:ascii="Montserrat" w:hAnsi="Montserrat"/>
                <w:szCs w:val="20"/>
                <w:shd w:val="clear" w:color="auto" w:fill="FFFFFF"/>
              </w:rPr>
              <w:t xml:space="preserve">Ensure all relevant contracts for Global Experiences programmes are prepared, </w:t>
            </w:r>
            <w:r w:rsidR="008228BE" w:rsidRPr="00DA01EF">
              <w:rPr>
                <w:rStyle w:val="normaltextrun"/>
                <w:rFonts w:ascii="Montserrat" w:hAnsi="Montserrat"/>
                <w:szCs w:val="20"/>
                <w:shd w:val="clear" w:color="auto" w:fill="FFFFFF"/>
              </w:rPr>
              <w:t>reviewed,</w:t>
            </w:r>
            <w:r w:rsidRPr="00DA01EF">
              <w:rPr>
                <w:rStyle w:val="normaltextrun"/>
                <w:rFonts w:ascii="Montserrat" w:hAnsi="Montserrat"/>
                <w:szCs w:val="20"/>
                <w:shd w:val="clear" w:color="auto" w:fill="FFFFFF"/>
              </w:rPr>
              <w:t xml:space="preserve"> and signed by the appropriate parties. </w:t>
            </w:r>
          </w:p>
          <w:p w14:paraId="7131BD7D" w14:textId="35F5C2C8" w:rsidR="008570F1" w:rsidRDefault="00FF10F6" w:rsidP="00C90EFD">
            <w:pPr>
              <w:pStyle w:val="ListParagraph"/>
              <w:rPr>
                <w:rStyle w:val="normaltextrun"/>
                <w:rFonts w:ascii="Montserrat" w:hAnsi="Montserrat"/>
                <w:szCs w:val="20"/>
                <w:shd w:val="clear" w:color="auto" w:fill="FFFFFF"/>
              </w:rPr>
            </w:pPr>
            <w:r>
              <w:rPr>
                <w:rStyle w:val="normaltextrun"/>
                <w:rFonts w:ascii="Montserrat" w:hAnsi="Montserrat"/>
                <w:szCs w:val="20"/>
                <w:shd w:val="clear" w:color="auto" w:fill="FFFFFF"/>
              </w:rPr>
              <w:t>Support the c</w:t>
            </w:r>
            <w:r w:rsidR="72A3D715" w:rsidRPr="00DA01EF">
              <w:rPr>
                <w:rStyle w:val="normaltextrun"/>
                <w:rFonts w:ascii="Montserrat" w:hAnsi="Montserrat"/>
                <w:szCs w:val="20"/>
                <w:shd w:val="clear" w:color="auto" w:fill="FFFFFF"/>
              </w:rPr>
              <w:t>ontinu</w:t>
            </w:r>
            <w:r>
              <w:rPr>
                <w:rStyle w:val="normaltextrun"/>
                <w:rFonts w:ascii="Montserrat" w:hAnsi="Montserrat"/>
                <w:szCs w:val="20"/>
                <w:shd w:val="clear" w:color="auto" w:fill="FFFFFF"/>
              </w:rPr>
              <w:t>al</w:t>
            </w:r>
            <w:r w:rsidR="72A3D715" w:rsidRPr="00DA01EF">
              <w:rPr>
                <w:rStyle w:val="normaltextrun"/>
                <w:rFonts w:ascii="Montserrat" w:hAnsi="Montserrat"/>
                <w:szCs w:val="20"/>
                <w:shd w:val="clear" w:color="auto" w:fill="FFFFFF"/>
              </w:rPr>
              <w:t xml:space="preserve"> review initiatives and delivery to optimise the use of resources.</w:t>
            </w:r>
          </w:p>
          <w:p w14:paraId="403B9598" w14:textId="77777777" w:rsidR="008A21C0" w:rsidRDefault="008A21C0" w:rsidP="008A21C0">
            <w:pPr>
              <w:rPr>
                <w:rStyle w:val="normaltextrun"/>
                <w:rFonts w:ascii="Montserrat" w:hAnsi="Montserrat"/>
                <w:szCs w:val="20"/>
                <w:shd w:val="clear" w:color="auto" w:fill="FFFFFF"/>
              </w:rPr>
            </w:pPr>
          </w:p>
          <w:p w14:paraId="3FC03A6C" w14:textId="77777777" w:rsidR="00DD74B0" w:rsidRPr="004C0371" w:rsidRDefault="00DD74B0" w:rsidP="00DD74B0">
            <w:pPr>
              <w:autoSpaceDE w:val="0"/>
              <w:autoSpaceDN w:val="0"/>
              <w:adjustRightInd w:val="0"/>
              <w:spacing w:after="100" w:line="241" w:lineRule="atLeast"/>
              <w:rPr>
                <w:rFonts w:ascii="Montserrat" w:hAnsi="Montserrat" w:cs="Arial"/>
                <w:b/>
                <w:bCs/>
                <w:szCs w:val="20"/>
                <w:lang w:val="en-GB"/>
              </w:rPr>
            </w:pPr>
            <w:r w:rsidRPr="004C0371">
              <w:rPr>
                <w:rFonts w:ascii="Montserrat" w:hAnsi="Montserrat" w:cs="Arial"/>
                <w:b/>
                <w:bCs/>
                <w:szCs w:val="20"/>
                <w:lang w:val="en-GB"/>
              </w:rPr>
              <w:t xml:space="preserve">Process Improvement </w:t>
            </w:r>
          </w:p>
          <w:p w14:paraId="64BD9673" w14:textId="6FC85256" w:rsidR="008570F1" w:rsidRPr="00DD74B0" w:rsidRDefault="5CDB6036" w:rsidP="00E9284D">
            <w:pPr>
              <w:pStyle w:val="ListParagraph"/>
              <w:ind w:left="317"/>
              <w:rPr>
                <w:rStyle w:val="normaltextrun"/>
                <w:rFonts w:ascii="Montserrat" w:hAnsi="Montserrat"/>
                <w:szCs w:val="20"/>
              </w:rPr>
            </w:pPr>
            <w:r w:rsidRPr="00DD74B0">
              <w:rPr>
                <w:rStyle w:val="normaltextrun"/>
                <w:rFonts w:ascii="Montserrat" w:hAnsi="Montserrat"/>
                <w:szCs w:val="20"/>
                <w:shd w:val="clear" w:color="auto" w:fill="FFFFFF"/>
              </w:rPr>
              <w:t xml:space="preserve">Monitor processes, systems and practices </w:t>
            </w:r>
            <w:r w:rsidR="6A3D2ABB" w:rsidRPr="00DD74B0">
              <w:rPr>
                <w:rStyle w:val="normaltextrun"/>
                <w:rFonts w:ascii="Montserrat" w:hAnsi="Montserrat"/>
                <w:szCs w:val="20"/>
                <w:shd w:val="clear" w:color="auto" w:fill="FFFFFF"/>
              </w:rPr>
              <w:t>across Experiential Learning</w:t>
            </w:r>
            <w:r w:rsidR="00781F89">
              <w:rPr>
                <w:rStyle w:val="normaltextrun"/>
                <w:rFonts w:ascii="Montserrat" w:hAnsi="Montserrat"/>
                <w:szCs w:val="20"/>
                <w:shd w:val="clear" w:color="auto" w:fill="FFFFFF"/>
              </w:rPr>
              <w:t>,</w:t>
            </w:r>
            <w:r w:rsidR="00DD74B0" w:rsidRPr="00DD74B0">
              <w:rPr>
                <w:rStyle w:val="normaltextrun"/>
                <w:rFonts w:ascii="Montserrat" w:hAnsi="Montserrat"/>
                <w:szCs w:val="20"/>
                <w:shd w:val="clear" w:color="auto" w:fill="FFFFFF"/>
              </w:rPr>
              <w:t xml:space="preserve"> and </w:t>
            </w:r>
            <w:r w:rsidRPr="00DD74B0">
              <w:rPr>
                <w:rStyle w:val="normaltextrun"/>
                <w:rFonts w:ascii="Montserrat" w:hAnsi="Montserrat"/>
                <w:szCs w:val="20"/>
                <w:shd w:val="clear" w:color="auto" w:fill="FFFFFF"/>
              </w:rPr>
              <w:t>plan and carry out regular reviews to identify</w:t>
            </w:r>
            <w:r w:rsidR="00E27819" w:rsidRPr="00DD74B0">
              <w:rPr>
                <w:rStyle w:val="normaltextrun"/>
                <w:rFonts w:ascii="Montserrat" w:hAnsi="Montserrat"/>
                <w:szCs w:val="20"/>
                <w:shd w:val="clear" w:color="auto" w:fill="FFFFFF"/>
              </w:rPr>
              <w:t xml:space="preserve"> opportunities for</w:t>
            </w:r>
            <w:r w:rsidRPr="00DD74B0">
              <w:rPr>
                <w:rStyle w:val="normaltextrun"/>
                <w:rFonts w:ascii="Montserrat" w:hAnsi="Montserrat"/>
                <w:szCs w:val="20"/>
                <w:shd w:val="clear" w:color="auto" w:fill="FFFFFF"/>
              </w:rPr>
              <w:t xml:space="preserve"> </w:t>
            </w:r>
            <w:r w:rsidR="00E27819" w:rsidRPr="00DD74B0">
              <w:rPr>
                <w:rStyle w:val="normaltextrun"/>
                <w:rFonts w:ascii="Montserrat" w:hAnsi="Montserrat"/>
                <w:szCs w:val="20"/>
                <w:shd w:val="clear" w:color="auto" w:fill="FFFFFF"/>
              </w:rPr>
              <w:t xml:space="preserve">improvement </w:t>
            </w:r>
            <w:r w:rsidR="00781F89" w:rsidRPr="00DD74B0">
              <w:rPr>
                <w:rStyle w:val="normaltextrun"/>
                <w:rFonts w:ascii="Montserrat" w:hAnsi="Montserrat"/>
                <w:szCs w:val="20"/>
                <w:shd w:val="clear" w:color="auto" w:fill="FFFFFF"/>
              </w:rPr>
              <w:t>considering</w:t>
            </w:r>
            <w:r w:rsidRPr="00DD74B0">
              <w:rPr>
                <w:rStyle w:val="normaltextrun"/>
                <w:rFonts w:ascii="Montserrat" w:hAnsi="Montserrat"/>
                <w:szCs w:val="20"/>
                <w:shd w:val="clear" w:color="auto" w:fill="FFFFFF"/>
              </w:rPr>
              <w:t xml:space="preserve"> changing needs, feedback and/or current best practice thinking</w:t>
            </w:r>
            <w:r w:rsidR="00DD74B0" w:rsidRPr="00DD74B0">
              <w:rPr>
                <w:rStyle w:val="normaltextrun"/>
                <w:rFonts w:ascii="Montserrat" w:hAnsi="Montserrat"/>
                <w:szCs w:val="20"/>
                <w:shd w:val="clear" w:color="auto" w:fill="FFFFFF"/>
              </w:rPr>
              <w:t>; follow through on improvements once agreed.</w:t>
            </w:r>
          </w:p>
          <w:p w14:paraId="4C1C3420" w14:textId="77777777" w:rsidR="00DD74B0" w:rsidRPr="00DD74B0" w:rsidRDefault="00DD74B0" w:rsidP="00DD74B0">
            <w:pPr>
              <w:pStyle w:val="ListParagraph"/>
              <w:numPr>
                <w:ilvl w:val="0"/>
                <w:numId w:val="0"/>
              </w:numPr>
              <w:ind w:left="317"/>
              <w:rPr>
                <w:rFonts w:ascii="Montserrat" w:hAnsi="Montserrat"/>
                <w:szCs w:val="20"/>
              </w:rPr>
            </w:pPr>
          </w:p>
          <w:p w14:paraId="688A3007" w14:textId="7304A111" w:rsidR="008570F1" w:rsidRPr="00B17984" w:rsidRDefault="008570F1" w:rsidP="008570F1">
            <w:pPr>
              <w:autoSpaceDE w:val="0"/>
              <w:autoSpaceDN w:val="0"/>
              <w:adjustRightInd w:val="0"/>
              <w:spacing w:after="100" w:line="241" w:lineRule="atLeast"/>
              <w:rPr>
                <w:rFonts w:ascii="Montserrat" w:hAnsi="Montserrat" w:cs="HelveticaNeueLT Std"/>
                <w:szCs w:val="20"/>
                <w:lang w:eastAsia="en-US"/>
              </w:rPr>
            </w:pPr>
            <w:r w:rsidRPr="00B17984">
              <w:rPr>
                <w:rFonts w:ascii="Montserrat" w:hAnsi="Montserrat" w:cs="HelveticaNeueLT Std"/>
                <w:b/>
                <w:bCs/>
                <w:szCs w:val="20"/>
                <w:lang w:eastAsia="en-US"/>
              </w:rPr>
              <w:t xml:space="preserve">Change Management </w:t>
            </w:r>
          </w:p>
          <w:p w14:paraId="186162AC" w14:textId="2FC41336" w:rsidR="008570F1" w:rsidRPr="00F30568" w:rsidRDefault="7BA731A1" w:rsidP="00C90EFD">
            <w:pPr>
              <w:pStyle w:val="ListParagraph"/>
              <w:rPr>
                <w:rStyle w:val="normaltextrun"/>
                <w:rFonts w:ascii="Montserrat" w:hAnsi="Montserrat"/>
                <w:szCs w:val="20"/>
                <w:shd w:val="clear" w:color="auto" w:fill="FFFFFF"/>
              </w:rPr>
            </w:pPr>
            <w:r w:rsidRPr="00F30568">
              <w:rPr>
                <w:rStyle w:val="normaltextrun"/>
                <w:rFonts w:ascii="Montserrat" w:hAnsi="Montserrat"/>
                <w:szCs w:val="20"/>
                <w:shd w:val="clear" w:color="auto" w:fill="FFFFFF"/>
              </w:rPr>
              <w:t xml:space="preserve">Champion change by role modelling the behaviour expected from all colleagues, and consider the impact of change on all processes, </w:t>
            </w:r>
            <w:r w:rsidR="00974C25" w:rsidRPr="00F30568">
              <w:rPr>
                <w:rStyle w:val="normaltextrun"/>
                <w:rFonts w:ascii="Montserrat" w:hAnsi="Montserrat"/>
                <w:szCs w:val="20"/>
                <w:shd w:val="clear" w:color="auto" w:fill="FFFFFF"/>
              </w:rPr>
              <w:t>systems,</w:t>
            </w:r>
            <w:r w:rsidRPr="00F30568">
              <w:rPr>
                <w:rStyle w:val="normaltextrun"/>
                <w:rFonts w:ascii="Montserrat" w:hAnsi="Montserrat"/>
                <w:szCs w:val="20"/>
                <w:shd w:val="clear" w:color="auto" w:fill="FFFFFF"/>
              </w:rPr>
              <w:t xml:space="preserve"> and people to ensure appropriate steps are taken for successful implementation.</w:t>
            </w:r>
          </w:p>
          <w:p w14:paraId="0F6F79DE" w14:textId="77777777" w:rsidR="00DB2784" w:rsidRPr="00B17984" w:rsidRDefault="00DB2784" w:rsidP="00DA33F7">
            <w:pPr>
              <w:spacing w:after="0"/>
              <w:rPr>
                <w:rFonts w:ascii="Montserrat" w:hAnsi="Montserrat" w:cstheme="minorHAnsi"/>
                <w:b/>
                <w:szCs w:val="20"/>
                <w:u w:val="single"/>
              </w:rPr>
            </w:pPr>
          </w:p>
          <w:p w14:paraId="529317E4" w14:textId="6DE54406" w:rsidR="00624489" w:rsidRPr="00B17984" w:rsidRDefault="00624489" w:rsidP="00DA33F7">
            <w:pPr>
              <w:spacing w:after="0"/>
              <w:rPr>
                <w:rFonts w:ascii="Montserrat" w:hAnsi="Montserrat" w:cstheme="minorHAnsi"/>
                <w:b/>
                <w:szCs w:val="20"/>
                <w:u w:val="single"/>
              </w:rPr>
            </w:pPr>
            <w:r w:rsidRPr="00B17984">
              <w:rPr>
                <w:rFonts w:ascii="Montserrat" w:hAnsi="Montserrat" w:cstheme="minorHAnsi"/>
                <w:b/>
                <w:szCs w:val="20"/>
                <w:u w:val="single"/>
              </w:rPr>
              <w:t>KPIs:</w:t>
            </w:r>
          </w:p>
          <w:p w14:paraId="70085FAA" w14:textId="77777777" w:rsidR="00624489" w:rsidRPr="00B17984" w:rsidRDefault="00624489" w:rsidP="006F1D08">
            <w:pPr>
              <w:pStyle w:val="Default"/>
              <w:rPr>
                <w:rFonts w:ascii="Montserrat" w:hAnsi="Montserrat" w:cstheme="minorHAnsi"/>
                <w:color w:val="auto"/>
                <w:sz w:val="20"/>
                <w:szCs w:val="20"/>
              </w:rPr>
            </w:pPr>
          </w:p>
          <w:p w14:paraId="0F0037A9" w14:textId="077E1D7F" w:rsidR="00242C97" w:rsidRPr="00DD74B0" w:rsidRDefault="002603B0" w:rsidP="00C90EFD">
            <w:pPr>
              <w:pStyle w:val="ListParagraph"/>
              <w:rPr>
                <w:rStyle w:val="normaltextrun"/>
                <w:rFonts w:ascii="Montserrat" w:hAnsi="Montserrat"/>
                <w:szCs w:val="20"/>
                <w:shd w:val="clear" w:color="auto" w:fill="FFFFFF"/>
              </w:rPr>
            </w:pPr>
            <w:r>
              <w:rPr>
                <w:rStyle w:val="normaltextrun"/>
                <w:rFonts w:ascii="Montserrat" w:hAnsi="Montserrat"/>
                <w:szCs w:val="20"/>
                <w:shd w:val="clear" w:color="auto" w:fill="FFFFFF"/>
              </w:rPr>
              <w:t xml:space="preserve">Contribution to </w:t>
            </w:r>
            <w:r w:rsidR="3772DFD2" w:rsidRPr="00DD74B0">
              <w:rPr>
                <w:rStyle w:val="normaltextrun"/>
                <w:rFonts w:ascii="Montserrat" w:hAnsi="Montserrat"/>
                <w:szCs w:val="20"/>
                <w:shd w:val="clear" w:color="auto" w:fill="FFFFFF"/>
              </w:rPr>
              <w:t xml:space="preserve">Experiential Learning courses and initiatives </w:t>
            </w:r>
            <w:r w:rsidR="000446F0">
              <w:rPr>
                <w:rStyle w:val="normaltextrun"/>
                <w:rFonts w:ascii="Montserrat" w:hAnsi="Montserrat"/>
                <w:szCs w:val="20"/>
                <w:shd w:val="clear" w:color="auto" w:fill="FFFFFF"/>
              </w:rPr>
              <w:t xml:space="preserve">being </w:t>
            </w:r>
            <w:r w:rsidR="3772DFD2" w:rsidRPr="00DD74B0">
              <w:rPr>
                <w:rStyle w:val="normaltextrun"/>
                <w:rFonts w:ascii="Montserrat" w:hAnsi="Montserrat"/>
                <w:szCs w:val="20"/>
                <w:shd w:val="clear" w:color="auto" w:fill="FFFFFF"/>
              </w:rPr>
              <w:t>delivered on time, on budget and to quality standards and targets</w:t>
            </w:r>
            <w:r w:rsidR="00974C25">
              <w:rPr>
                <w:rStyle w:val="normaltextrun"/>
                <w:rFonts w:ascii="Montserrat" w:hAnsi="Montserrat"/>
                <w:szCs w:val="20"/>
                <w:shd w:val="clear" w:color="auto" w:fill="FFFFFF"/>
              </w:rPr>
              <w:t>.</w:t>
            </w:r>
          </w:p>
          <w:p w14:paraId="7B4DE077" w14:textId="6D0F82A7" w:rsidR="5A24FC24" w:rsidRPr="00DD74B0" w:rsidRDefault="5A24FC24" w:rsidP="00C90EFD">
            <w:pPr>
              <w:pStyle w:val="ListParagraph"/>
              <w:rPr>
                <w:rStyle w:val="normaltextrun"/>
                <w:rFonts w:ascii="Montserrat" w:hAnsi="Montserrat"/>
                <w:szCs w:val="20"/>
                <w:shd w:val="clear" w:color="auto" w:fill="FFFFFF"/>
              </w:rPr>
            </w:pPr>
            <w:r w:rsidRPr="00DD74B0">
              <w:rPr>
                <w:rStyle w:val="normaltextrun"/>
                <w:rFonts w:ascii="Montserrat" w:hAnsi="Montserrat"/>
                <w:szCs w:val="20"/>
                <w:shd w:val="clear" w:color="auto" w:fill="FFFFFF"/>
              </w:rPr>
              <w:t>Area/ team compliance with necessary regulations/ processes</w:t>
            </w:r>
            <w:r w:rsidR="00974C25">
              <w:rPr>
                <w:rStyle w:val="normaltextrun"/>
                <w:rFonts w:ascii="Montserrat" w:hAnsi="Montserrat"/>
                <w:szCs w:val="20"/>
                <w:shd w:val="clear" w:color="auto" w:fill="FFFFFF"/>
              </w:rPr>
              <w:t>.</w:t>
            </w:r>
          </w:p>
          <w:p w14:paraId="039F5547" w14:textId="0DBC025F" w:rsidR="00242C97" w:rsidRPr="00DD74B0" w:rsidRDefault="10385033" w:rsidP="00C90EFD">
            <w:pPr>
              <w:pStyle w:val="ListParagraph"/>
              <w:rPr>
                <w:rStyle w:val="normaltextrun"/>
                <w:rFonts w:ascii="Montserrat" w:hAnsi="Montserrat"/>
                <w:szCs w:val="20"/>
                <w:shd w:val="clear" w:color="auto" w:fill="FFFFFF"/>
              </w:rPr>
            </w:pPr>
            <w:r w:rsidRPr="00DD74B0">
              <w:rPr>
                <w:rStyle w:val="normaltextrun"/>
                <w:rFonts w:ascii="Montserrat" w:hAnsi="Montserrat"/>
                <w:szCs w:val="20"/>
                <w:shd w:val="clear" w:color="auto" w:fill="FFFFFF"/>
              </w:rPr>
              <w:t xml:space="preserve">Quality of recommendations and input into wider operational planning. </w:t>
            </w:r>
          </w:p>
          <w:p w14:paraId="22BAE7A2" w14:textId="1177B618" w:rsidR="00242C97" w:rsidRPr="00DD74B0" w:rsidRDefault="272213D6" w:rsidP="00C90EFD">
            <w:pPr>
              <w:pStyle w:val="ListParagraph"/>
              <w:rPr>
                <w:rStyle w:val="normaltextrun"/>
                <w:rFonts w:ascii="Montserrat" w:hAnsi="Montserrat"/>
                <w:szCs w:val="20"/>
                <w:shd w:val="clear" w:color="auto" w:fill="FFFFFF"/>
              </w:rPr>
            </w:pPr>
            <w:r w:rsidRPr="00DD74B0">
              <w:rPr>
                <w:rStyle w:val="normaltextrun"/>
                <w:rFonts w:ascii="Montserrat" w:hAnsi="Montserrat"/>
                <w:szCs w:val="20"/>
                <w:shd w:val="clear" w:color="auto" w:fill="FFFFFF"/>
              </w:rPr>
              <w:t xml:space="preserve">Development of solutions and improvements to complex problems within own area of specialism. </w:t>
            </w:r>
          </w:p>
          <w:p w14:paraId="39DCDB26" w14:textId="7C58B211" w:rsidR="00242C97" w:rsidRPr="00DD74B0" w:rsidRDefault="4C5F765A" w:rsidP="584AA871">
            <w:pPr>
              <w:pStyle w:val="ListParagraph"/>
              <w:rPr>
                <w:rStyle w:val="normaltextrun"/>
                <w:rFonts w:ascii="Montserrat" w:hAnsi="Montserrat"/>
                <w:shd w:val="clear" w:color="auto" w:fill="FFFFFF"/>
              </w:rPr>
            </w:pPr>
            <w:r w:rsidRPr="584AA871">
              <w:rPr>
                <w:rStyle w:val="normaltextrun"/>
                <w:rFonts w:ascii="Montserrat" w:hAnsi="Montserrat"/>
                <w:shd w:val="clear" w:color="auto" w:fill="FFFFFF"/>
              </w:rPr>
              <w:t>D</w:t>
            </w:r>
            <w:r w:rsidR="00595A2C" w:rsidRPr="584AA871">
              <w:rPr>
                <w:rStyle w:val="normaltextrun"/>
                <w:rFonts w:ascii="Montserrat" w:hAnsi="Montserrat"/>
                <w:shd w:val="clear" w:color="auto" w:fill="FFFFFF"/>
              </w:rPr>
              <w:t>etailed data</w:t>
            </w:r>
            <w:r w:rsidR="10385033" w:rsidRPr="584AA871">
              <w:rPr>
                <w:rStyle w:val="normaltextrun"/>
                <w:rFonts w:ascii="Montserrat" w:hAnsi="Montserrat"/>
                <w:shd w:val="clear" w:color="auto" w:fill="FFFFFF"/>
              </w:rPr>
              <w:t xml:space="preserve"> analysis to support management decision-making. </w:t>
            </w:r>
          </w:p>
          <w:p w14:paraId="03A40728" w14:textId="02C9DC29" w:rsidR="00242C97" w:rsidRPr="00DD74B0" w:rsidRDefault="272213D6" w:rsidP="00C90EFD">
            <w:pPr>
              <w:pStyle w:val="ListParagraph"/>
              <w:rPr>
                <w:rStyle w:val="normaltextrun"/>
                <w:rFonts w:ascii="Montserrat" w:hAnsi="Montserrat"/>
                <w:szCs w:val="20"/>
                <w:shd w:val="clear" w:color="auto" w:fill="FFFFFF"/>
              </w:rPr>
            </w:pPr>
            <w:r w:rsidRPr="00DD74B0">
              <w:rPr>
                <w:rStyle w:val="normaltextrun"/>
                <w:rFonts w:ascii="Montserrat" w:hAnsi="Montserrat"/>
                <w:szCs w:val="20"/>
                <w:shd w:val="clear" w:color="auto" w:fill="FFFFFF"/>
              </w:rPr>
              <w:t xml:space="preserve">Effective resource management and quality/timeliness of support provided to faculty/colleagues. </w:t>
            </w:r>
          </w:p>
          <w:p w14:paraId="05B63FEB" w14:textId="69728DB4" w:rsidR="00242C97" w:rsidRPr="00DD74B0" w:rsidRDefault="10385033" w:rsidP="00C90EFD">
            <w:pPr>
              <w:pStyle w:val="ListParagraph"/>
              <w:rPr>
                <w:rStyle w:val="normaltextrun"/>
                <w:rFonts w:ascii="Montserrat" w:hAnsi="Montserrat"/>
                <w:szCs w:val="20"/>
                <w:shd w:val="clear" w:color="auto" w:fill="FFFFFF"/>
              </w:rPr>
            </w:pPr>
            <w:r w:rsidRPr="00DD74B0">
              <w:rPr>
                <w:rStyle w:val="normaltextrun"/>
                <w:rFonts w:ascii="Montserrat" w:hAnsi="Montserrat"/>
                <w:szCs w:val="20"/>
                <w:shd w:val="clear" w:color="auto" w:fill="FFFFFF"/>
              </w:rPr>
              <w:t xml:space="preserve">High-quality work delivered by third-party contractors and agencies. </w:t>
            </w:r>
          </w:p>
          <w:p w14:paraId="471BE403" w14:textId="2B65172E" w:rsidR="18C9E156" w:rsidRPr="00DD74B0" w:rsidRDefault="18C9E156" w:rsidP="00C90EFD">
            <w:pPr>
              <w:pStyle w:val="ListParagraph"/>
              <w:rPr>
                <w:rStyle w:val="normaltextrun"/>
                <w:rFonts w:ascii="Montserrat" w:hAnsi="Montserrat"/>
                <w:szCs w:val="20"/>
                <w:shd w:val="clear" w:color="auto" w:fill="FFFFFF"/>
              </w:rPr>
            </w:pPr>
            <w:r w:rsidRPr="00DD74B0">
              <w:rPr>
                <w:rStyle w:val="normaltextrun"/>
                <w:rFonts w:ascii="Montserrat" w:hAnsi="Montserrat"/>
                <w:szCs w:val="20"/>
                <w:shd w:val="clear" w:color="auto" w:fill="FFFFFF"/>
              </w:rPr>
              <w:t xml:space="preserve">Up-to-date and accurate financial information </w:t>
            </w:r>
            <w:r w:rsidR="62A7805D" w:rsidRPr="00DD74B0">
              <w:rPr>
                <w:rStyle w:val="normaltextrun"/>
                <w:rFonts w:ascii="Montserrat" w:hAnsi="Montserrat"/>
                <w:szCs w:val="20"/>
                <w:shd w:val="clear" w:color="auto" w:fill="FFFFFF"/>
              </w:rPr>
              <w:t>for all Experiential Learning areas</w:t>
            </w:r>
            <w:r w:rsidRPr="00DD74B0">
              <w:rPr>
                <w:rStyle w:val="normaltextrun"/>
                <w:rFonts w:ascii="Montserrat" w:hAnsi="Montserrat"/>
                <w:szCs w:val="20"/>
                <w:shd w:val="clear" w:color="auto" w:fill="FFFFFF"/>
              </w:rPr>
              <w:t xml:space="preserve"> </w:t>
            </w:r>
          </w:p>
          <w:p w14:paraId="1260C221" w14:textId="3D1F922A" w:rsidR="00242C97" w:rsidRPr="00DD74B0" w:rsidRDefault="10385033" w:rsidP="00C90EFD">
            <w:pPr>
              <w:pStyle w:val="ListParagraph"/>
              <w:rPr>
                <w:rStyle w:val="normaltextrun"/>
                <w:rFonts w:ascii="Montserrat" w:hAnsi="Montserrat"/>
                <w:szCs w:val="20"/>
                <w:shd w:val="clear" w:color="auto" w:fill="FFFFFF"/>
              </w:rPr>
            </w:pPr>
            <w:r w:rsidRPr="00DD74B0">
              <w:rPr>
                <w:rStyle w:val="normaltextrun"/>
                <w:rFonts w:ascii="Montserrat" w:hAnsi="Montserrat"/>
                <w:szCs w:val="20"/>
                <w:shd w:val="clear" w:color="auto" w:fill="FFFFFF"/>
              </w:rPr>
              <w:t xml:space="preserve">Strong </w:t>
            </w:r>
            <w:r w:rsidR="69A85E89" w:rsidRPr="00DD74B0">
              <w:rPr>
                <w:rStyle w:val="normaltextrun"/>
                <w:rFonts w:ascii="Montserrat" w:hAnsi="Montserrat"/>
                <w:szCs w:val="20"/>
                <w:shd w:val="clear" w:color="auto" w:fill="FFFFFF"/>
              </w:rPr>
              <w:t>cross-team</w:t>
            </w:r>
            <w:r w:rsidRPr="00DD74B0">
              <w:rPr>
                <w:rStyle w:val="normaltextrun"/>
                <w:rFonts w:ascii="Montserrat" w:hAnsi="Montserrat"/>
                <w:szCs w:val="20"/>
                <w:shd w:val="clear" w:color="auto" w:fill="FFFFFF"/>
              </w:rPr>
              <w:t xml:space="preserve"> relationships with key stakeholders. </w:t>
            </w:r>
          </w:p>
          <w:p w14:paraId="7C128257" w14:textId="77777777" w:rsidR="00242C97" w:rsidRPr="00974C25" w:rsidRDefault="272213D6" w:rsidP="00C90EFD">
            <w:pPr>
              <w:pStyle w:val="ListParagraph"/>
              <w:rPr>
                <w:rStyle w:val="normaltextrun"/>
                <w:rFonts w:eastAsia="Arial"/>
              </w:rPr>
            </w:pPr>
            <w:r w:rsidRPr="00DD74B0">
              <w:rPr>
                <w:rStyle w:val="normaltextrun"/>
                <w:rFonts w:ascii="Montserrat" w:hAnsi="Montserrat"/>
                <w:szCs w:val="20"/>
                <w:shd w:val="clear" w:color="auto" w:fill="FFFFFF"/>
              </w:rPr>
              <w:t xml:space="preserve">Positive feedback from students, </w:t>
            </w:r>
            <w:proofErr w:type="gramStart"/>
            <w:r w:rsidRPr="00DD74B0">
              <w:rPr>
                <w:rStyle w:val="normaltextrun"/>
                <w:rFonts w:ascii="Montserrat" w:hAnsi="Montserrat"/>
                <w:szCs w:val="20"/>
                <w:shd w:val="clear" w:color="auto" w:fill="FFFFFF"/>
              </w:rPr>
              <w:t>colleagues</w:t>
            </w:r>
            <w:proofErr w:type="gramEnd"/>
            <w:r w:rsidRPr="00DD74B0">
              <w:rPr>
                <w:rStyle w:val="normaltextrun"/>
                <w:rFonts w:ascii="Montserrat" w:hAnsi="Montserrat"/>
                <w:szCs w:val="20"/>
                <w:shd w:val="clear" w:color="auto" w:fill="FFFFFF"/>
              </w:rPr>
              <w:t xml:space="preserve"> and stakeholders.</w:t>
            </w:r>
          </w:p>
          <w:p w14:paraId="17C241F3" w14:textId="1021CF18" w:rsidR="00974C25" w:rsidRPr="00B17984" w:rsidRDefault="00974C25" w:rsidP="00974C25">
            <w:pPr>
              <w:pStyle w:val="ListParagraph"/>
              <w:numPr>
                <w:ilvl w:val="0"/>
                <w:numId w:val="0"/>
              </w:numPr>
              <w:ind w:left="360"/>
              <w:rPr>
                <w:rFonts w:eastAsia="Arial"/>
              </w:rPr>
            </w:pPr>
          </w:p>
        </w:tc>
      </w:tr>
    </w:tbl>
    <w:p w14:paraId="4926B134" w14:textId="67591ABF" w:rsidR="00DA20DD" w:rsidRPr="0093726E" w:rsidRDefault="00DA20DD" w:rsidP="00DA33F7">
      <w:pPr>
        <w:spacing w:after="0" w:line="240" w:lineRule="auto"/>
        <w:rPr>
          <w:rFonts w:ascii="Montserrat" w:hAnsi="Montserrat" w:cstheme="minorHAnsi"/>
          <w:szCs w:val="20"/>
        </w:rPr>
      </w:pPr>
    </w:p>
    <w:p w14:paraId="6063F5F0" w14:textId="5F3B1CA5" w:rsidR="00E50678" w:rsidRDefault="00E50678" w:rsidP="00DA33F7">
      <w:pPr>
        <w:spacing w:after="0" w:line="240" w:lineRule="auto"/>
        <w:rPr>
          <w:rFonts w:ascii="Montserrat" w:hAnsi="Montserrat" w:cstheme="minorHAnsi"/>
          <w:szCs w:val="20"/>
        </w:rPr>
      </w:pPr>
    </w:p>
    <w:p w14:paraId="4A32B109" w14:textId="77777777" w:rsidR="007A4BA1" w:rsidRDefault="007A4BA1" w:rsidP="00DA33F7">
      <w:pPr>
        <w:spacing w:after="0" w:line="240" w:lineRule="auto"/>
        <w:rPr>
          <w:rFonts w:ascii="Montserrat" w:hAnsi="Montserrat" w:cstheme="minorHAnsi"/>
          <w:szCs w:val="20"/>
        </w:rPr>
      </w:pPr>
    </w:p>
    <w:p w14:paraId="2DE98C19" w14:textId="77777777" w:rsidR="00EE6059" w:rsidRDefault="00EE6059" w:rsidP="00DA33F7">
      <w:pPr>
        <w:spacing w:after="0" w:line="240" w:lineRule="auto"/>
        <w:rPr>
          <w:rFonts w:ascii="Montserrat" w:hAnsi="Montserrat" w:cstheme="minorHAnsi"/>
        </w:rPr>
      </w:pPr>
    </w:p>
    <w:p w14:paraId="4FDEFD4F" w14:textId="77777777" w:rsidR="00EE6059" w:rsidRDefault="00EE6059" w:rsidP="00DA33F7">
      <w:pPr>
        <w:spacing w:after="0" w:line="240" w:lineRule="auto"/>
        <w:rPr>
          <w:rFonts w:ascii="Montserrat" w:hAnsi="Montserrat" w:cstheme="minorHAnsi"/>
        </w:rPr>
      </w:pPr>
    </w:p>
    <w:p w14:paraId="35EC2241" w14:textId="77777777" w:rsidR="00EE6059" w:rsidRDefault="00EE6059" w:rsidP="00DA33F7">
      <w:pPr>
        <w:spacing w:after="0" w:line="240" w:lineRule="auto"/>
        <w:rPr>
          <w:rFonts w:ascii="Montserrat" w:hAnsi="Montserrat" w:cstheme="minorHAnsi"/>
        </w:rPr>
      </w:pPr>
    </w:p>
    <w:p w14:paraId="57297635" w14:textId="77777777" w:rsidR="00EE6059" w:rsidRDefault="00EE6059" w:rsidP="00DA33F7">
      <w:pPr>
        <w:spacing w:after="0" w:line="240" w:lineRule="auto"/>
        <w:rPr>
          <w:rFonts w:ascii="Montserrat" w:hAnsi="Montserrat" w:cstheme="minorHAnsi"/>
        </w:rPr>
      </w:pPr>
    </w:p>
    <w:p w14:paraId="1E74437F" w14:textId="77777777" w:rsidR="00EE6059" w:rsidRDefault="00EE6059" w:rsidP="00DA33F7">
      <w:pPr>
        <w:spacing w:after="0" w:line="240" w:lineRule="auto"/>
        <w:rPr>
          <w:rFonts w:ascii="Montserrat" w:hAnsi="Montserrat" w:cstheme="minorHAnsi"/>
        </w:rPr>
      </w:pPr>
    </w:p>
    <w:p w14:paraId="67CDDB76" w14:textId="77777777" w:rsidR="00EE6059" w:rsidRDefault="00EE6059" w:rsidP="00DA33F7">
      <w:pPr>
        <w:spacing w:after="0" w:line="240" w:lineRule="auto"/>
        <w:rPr>
          <w:rFonts w:ascii="Montserrat" w:hAnsi="Montserrat" w:cstheme="minorHAnsi"/>
        </w:rPr>
      </w:pPr>
    </w:p>
    <w:p w14:paraId="635C8BC3" w14:textId="77777777" w:rsidR="00EE6059" w:rsidRDefault="00EE6059" w:rsidP="00DA33F7">
      <w:pPr>
        <w:spacing w:after="0" w:line="240" w:lineRule="auto"/>
        <w:rPr>
          <w:rFonts w:ascii="Montserrat" w:hAnsi="Montserrat" w:cstheme="minorHAnsi"/>
        </w:rPr>
      </w:pPr>
    </w:p>
    <w:p w14:paraId="44FBBF85" w14:textId="77777777" w:rsidR="00EE6059" w:rsidRDefault="00EE6059" w:rsidP="00DA33F7">
      <w:pPr>
        <w:spacing w:after="0" w:line="240" w:lineRule="auto"/>
        <w:rPr>
          <w:rFonts w:ascii="Montserrat" w:hAnsi="Montserrat" w:cstheme="minorHAnsi"/>
        </w:rPr>
      </w:pPr>
    </w:p>
    <w:p w14:paraId="58D080CA" w14:textId="77777777" w:rsidR="00EE6059" w:rsidRDefault="00EE6059" w:rsidP="00DA33F7">
      <w:pPr>
        <w:spacing w:after="0" w:line="240" w:lineRule="auto"/>
        <w:rPr>
          <w:rFonts w:ascii="Montserrat" w:hAnsi="Montserrat" w:cstheme="minorHAnsi"/>
        </w:rPr>
      </w:pPr>
    </w:p>
    <w:p w14:paraId="0DFDB7CF" w14:textId="77777777" w:rsidR="00EE6059" w:rsidRPr="0093726E" w:rsidRDefault="00EE6059" w:rsidP="00DA33F7">
      <w:pPr>
        <w:spacing w:after="0" w:line="240" w:lineRule="auto"/>
        <w:rPr>
          <w:rFonts w:ascii="Montserrat" w:hAnsi="Montserrat" w:cstheme="minorHAnsi"/>
          <w:szCs w:val="20"/>
        </w:rPr>
      </w:pPr>
    </w:p>
    <w:tbl>
      <w:tblPr>
        <w:tblStyle w:val="TableGrid"/>
        <w:tblpPr w:leftFromText="180" w:rightFromText="180" w:vertAnchor="text" w:horzAnchor="margin" w:tblpY="59"/>
        <w:tblOverlap w:val="never"/>
        <w:tblW w:w="0" w:type="auto"/>
        <w:tblLook w:val="04A0" w:firstRow="1" w:lastRow="0" w:firstColumn="1" w:lastColumn="0" w:noHBand="0" w:noVBand="1"/>
      </w:tblPr>
      <w:tblGrid>
        <w:gridCol w:w="9351"/>
      </w:tblGrid>
      <w:tr w:rsidR="0093726E" w:rsidRPr="0093726E" w14:paraId="106603B4" w14:textId="77777777" w:rsidTr="0093726E">
        <w:trPr>
          <w:trHeight w:val="416"/>
        </w:trPr>
        <w:tc>
          <w:tcPr>
            <w:tcW w:w="9351" w:type="dxa"/>
            <w:shd w:val="clear" w:color="auto" w:fill="001E62"/>
          </w:tcPr>
          <w:p w14:paraId="1F8019AF" w14:textId="3CDC0E40" w:rsidR="0093726E" w:rsidRPr="0093726E" w:rsidRDefault="0093726E" w:rsidP="0093726E">
            <w:pPr>
              <w:spacing w:after="0"/>
              <w:rPr>
                <w:rFonts w:ascii="Montserrat" w:hAnsi="Montserrat" w:cstheme="minorHAnsi"/>
                <w:b/>
                <w:szCs w:val="20"/>
                <w:lang w:eastAsia="en-US"/>
              </w:rPr>
            </w:pPr>
            <w:r w:rsidRPr="009D221F">
              <w:rPr>
                <w:rFonts w:ascii="GT Sectra Fine Bold" w:hAnsi="GT Sectra Fine Bold" w:cstheme="minorHAnsi"/>
                <w:b/>
                <w:color w:val="FFFFFF" w:themeColor="background1"/>
                <w:sz w:val="22"/>
                <w:lang w:eastAsia="en-US"/>
              </w:rPr>
              <w:t>Knowledge</w:t>
            </w:r>
            <w:r w:rsidR="003D615D" w:rsidRPr="009D221F">
              <w:rPr>
                <w:rFonts w:ascii="GT Sectra Fine Bold" w:hAnsi="GT Sectra Fine Bold" w:cstheme="minorHAnsi"/>
                <w:b/>
                <w:color w:val="FFFFFF" w:themeColor="background1"/>
                <w:sz w:val="22"/>
                <w:lang w:eastAsia="en-US"/>
              </w:rPr>
              <w:t xml:space="preserve">, </w:t>
            </w:r>
            <w:r w:rsidRPr="009D221F">
              <w:rPr>
                <w:rFonts w:ascii="GT Sectra Fine Bold" w:hAnsi="GT Sectra Fine Bold" w:cstheme="minorHAnsi"/>
                <w:b/>
                <w:color w:val="FFFFFF" w:themeColor="background1"/>
                <w:sz w:val="22"/>
                <w:lang w:eastAsia="en-US"/>
              </w:rPr>
              <w:t>Qualifications</w:t>
            </w:r>
            <w:r w:rsidR="003D615D" w:rsidRPr="009D221F">
              <w:rPr>
                <w:rFonts w:ascii="GT Sectra Fine Bold" w:hAnsi="GT Sectra Fine Bold" w:cstheme="minorHAnsi"/>
                <w:b/>
                <w:color w:val="FFFFFF" w:themeColor="background1"/>
                <w:sz w:val="22"/>
                <w:lang w:eastAsia="en-US"/>
              </w:rPr>
              <w:t xml:space="preserve"> and </w:t>
            </w:r>
            <w:r w:rsidRPr="009D221F">
              <w:rPr>
                <w:rFonts w:ascii="GT Sectra Fine Bold" w:hAnsi="GT Sectra Fine Bold" w:cstheme="minorHAnsi"/>
                <w:b/>
                <w:color w:val="FFFFFF" w:themeColor="background1"/>
                <w:sz w:val="22"/>
                <w:lang w:eastAsia="en-US"/>
              </w:rPr>
              <w:t>Skills</w:t>
            </w:r>
            <w:r w:rsidR="003D615D" w:rsidRPr="009D221F">
              <w:rPr>
                <w:rFonts w:ascii="GT Sectra Fine Bold" w:hAnsi="GT Sectra Fine Bold" w:cstheme="minorHAnsi"/>
                <w:b/>
                <w:color w:val="FFFFFF" w:themeColor="background1"/>
                <w:sz w:val="22"/>
                <w:lang w:eastAsia="en-US"/>
              </w:rPr>
              <w:t xml:space="preserve"> Required</w:t>
            </w:r>
          </w:p>
        </w:tc>
      </w:tr>
      <w:tr w:rsidR="0093726E" w:rsidRPr="0093726E" w14:paraId="2168835E" w14:textId="77777777" w:rsidTr="0093726E">
        <w:trPr>
          <w:trHeight w:val="3019"/>
        </w:trPr>
        <w:tc>
          <w:tcPr>
            <w:tcW w:w="9351" w:type="dxa"/>
          </w:tcPr>
          <w:p w14:paraId="34A8BB8D" w14:textId="77777777" w:rsidR="0093726E" w:rsidRPr="00B17984" w:rsidRDefault="0093726E" w:rsidP="006B5A67">
            <w:pPr>
              <w:pStyle w:val="ListParagraph"/>
              <w:rPr>
                <w:rFonts w:ascii="Montserrat" w:hAnsi="Montserrat"/>
              </w:rPr>
            </w:pPr>
            <w:r w:rsidRPr="00B17984">
              <w:rPr>
                <w:rFonts w:ascii="Montserrat" w:hAnsi="Montserrat"/>
              </w:rPr>
              <w:t xml:space="preserve">Bachelor’s degree or equivalent experience. </w:t>
            </w:r>
          </w:p>
          <w:p w14:paraId="482FDBAD" w14:textId="410DD77E" w:rsidR="0093726E" w:rsidRPr="00B17984" w:rsidRDefault="0093726E" w:rsidP="006B5A67">
            <w:pPr>
              <w:pStyle w:val="ListParagraph"/>
              <w:rPr>
                <w:rFonts w:ascii="Montserrat" w:hAnsi="Montserrat"/>
              </w:rPr>
            </w:pPr>
            <w:r w:rsidRPr="00B17984">
              <w:rPr>
                <w:rFonts w:ascii="Montserrat" w:hAnsi="Montserrat"/>
              </w:rPr>
              <w:t xml:space="preserve">Excellent stakeholder engagement skills with experience of </w:t>
            </w:r>
            <w:r w:rsidR="00B85580" w:rsidRPr="00B17984">
              <w:rPr>
                <w:rFonts w:ascii="Montserrat" w:hAnsi="Montserrat"/>
              </w:rPr>
              <w:t xml:space="preserve">effectively working with </w:t>
            </w:r>
            <w:r w:rsidR="00F3667C">
              <w:rPr>
                <w:rFonts w:ascii="Montserrat" w:hAnsi="Montserrat"/>
              </w:rPr>
              <w:t>multiple</w:t>
            </w:r>
            <w:r w:rsidR="00B85580" w:rsidRPr="00B17984">
              <w:rPr>
                <w:rFonts w:ascii="Montserrat" w:hAnsi="Montserrat"/>
              </w:rPr>
              <w:t xml:space="preserve"> internal and external</w:t>
            </w:r>
            <w:r w:rsidRPr="00B17984">
              <w:rPr>
                <w:rFonts w:ascii="Montserrat" w:hAnsi="Montserrat"/>
              </w:rPr>
              <w:t xml:space="preserve"> stakeholders.</w:t>
            </w:r>
          </w:p>
          <w:p w14:paraId="2061B86E" w14:textId="3FF27BFC" w:rsidR="0093726E" w:rsidRDefault="0093726E" w:rsidP="006B5A67">
            <w:pPr>
              <w:pStyle w:val="ListParagraph"/>
              <w:rPr>
                <w:rFonts w:ascii="Montserrat" w:hAnsi="Montserrat"/>
              </w:rPr>
            </w:pPr>
            <w:r w:rsidRPr="00B17984">
              <w:rPr>
                <w:rFonts w:ascii="Montserrat" w:hAnsi="Montserrat"/>
              </w:rPr>
              <w:t xml:space="preserve">Experience of using software related to own team or department to extract, analyse and report on </w:t>
            </w:r>
            <w:proofErr w:type="gramStart"/>
            <w:r w:rsidRPr="00B17984">
              <w:rPr>
                <w:rFonts w:ascii="Montserrat" w:hAnsi="Montserrat"/>
              </w:rPr>
              <w:t>data</w:t>
            </w:r>
            <w:r w:rsidR="00D2685F">
              <w:rPr>
                <w:rFonts w:ascii="Montserrat" w:hAnsi="Montserrat"/>
              </w:rPr>
              <w:t>;</w:t>
            </w:r>
            <w:proofErr w:type="gramEnd"/>
            <w:r w:rsidR="00D2685F">
              <w:rPr>
                <w:rFonts w:ascii="Montserrat" w:hAnsi="Montserrat"/>
              </w:rPr>
              <w:t xml:space="preserve"> familiarity with Power BI desirable. </w:t>
            </w:r>
          </w:p>
          <w:p w14:paraId="04EBAAE1" w14:textId="77777777" w:rsidR="00D40B81" w:rsidRPr="00B17984" w:rsidRDefault="00D40B81" w:rsidP="00D40B81">
            <w:pPr>
              <w:pStyle w:val="ListParagraph"/>
              <w:rPr>
                <w:rFonts w:ascii="Montserrat" w:hAnsi="Montserrat"/>
              </w:rPr>
            </w:pPr>
            <w:r w:rsidRPr="00B17984">
              <w:rPr>
                <w:rFonts w:ascii="Montserrat" w:hAnsi="Montserrat"/>
              </w:rPr>
              <w:t xml:space="preserve">Sound project management experience with strong planning skills. </w:t>
            </w:r>
          </w:p>
          <w:p w14:paraId="5FED270E" w14:textId="77777777" w:rsidR="0093726E" w:rsidRDefault="0093726E" w:rsidP="006B5A67">
            <w:pPr>
              <w:pStyle w:val="ListParagraph"/>
              <w:rPr>
                <w:rFonts w:ascii="Montserrat" w:hAnsi="Montserrat"/>
              </w:rPr>
            </w:pPr>
            <w:r w:rsidRPr="00B17984">
              <w:rPr>
                <w:rFonts w:ascii="Montserrat" w:hAnsi="Montserrat"/>
              </w:rPr>
              <w:t xml:space="preserve">Excellent analytical and problem-solving skills. </w:t>
            </w:r>
          </w:p>
          <w:p w14:paraId="6724A992" w14:textId="74573C35" w:rsidR="005C5C71" w:rsidRPr="00B17984" w:rsidRDefault="005C5C71" w:rsidP="006B5A67">
            <w:pPr>
              <w:pStyle w:val="ListParagraph"/>
              <w:rPr>
                <w:rFonts w:ascii="Montserrat" w:hAnsi="Montserrat"/>
              </w:rPr>
            </w:pPr>
            <w:r w:rsidRPr="005C5C71">
              <w:rPr>
                <w:rFonts w:ascii="Montserrat" w:hAnsi="Montserrat"/>
              </w:rPr>
              <w:t>Ability to manage a broad remit of tasks of different levels of priority and duration</w:t>
            </w:r>
            <w:r>
              <w:rPr>
                <w:rFonts w:ascii="Montserrat" w:hAnsi="Montserrat"/>
              </w:rPr>
              <w:t>.</w:t>
            </w:r>
            <w:r w:rsidRPr="005C5C71">
              <w:rPr>
                <w:rFonts w:ascii="Montserrat" w:hAnsi="Montserrat"/>
              </w:rPr>
              <w:t> </w:t>
            </w:r>
          </w:p>
          <w:p w14:paraId="088751F1" w14:textId="77777777" w:rsidR="006B5A67" w:rsidRPr="00B17984" w:rsidRDefault="0093726E" w:rsidP="006B5A67">
            <w:pPr>
              <w:pStyle w:val="ListParagraph"/>
              <w:rPr>
                <w:rFonts w:ascii="Montserrat" w:hAnsi="Montserrat"/>
              </w:rPr>
            </w:pPr>
            <w:r w:rsidRPr="00B17984">
              <w:rPr>
                <w:rFonts w:ascii="Montserrat" w:hAnsi="Montserrat"/>
              </w:rPr>
              <w:t>Experience in effectively managing external suppliers/contractors.</w:t>
            </w:r>
          </w:p>
          <w:p w14:paraId="69653C3E" w14:textId="4A5F3F60" w:rsidR="006B5A67" w:rsidRPr="00B17984" w:rsidRDefault="00DC5F96" w:rsidP="006B5A67">
            <w:pPr>
              <w:pStyle w:val="ListParagraph"/>
              <w:rPr>
                <w:rFonts w:ascii="Montserrat" w:hAnsi="Montserrat"/>
              </w:rPr>
            </w:pPr>
            <w:r w:rsidRPr="00B17984">
              <w:rPr>
                <w:rFonts w:ascii="Montserrat" w:hAnsi="Montserrat"/>
              </w:rPr>
              <w:t>Budget management experience desirable, but not essential</w:t>
            </w:r>
            <w:r w:rsidR="006B5A67" w:rsidRPr="00B17984">
              <w:rPr>
                <w:rFonts w:ascii="Montserrat" w:hAnsi="Montserrat"/>
              </w:rPr>
              <w:t>.</w:t>
            </w:r>
          </w:p>
          <w:p w14:paraId="65732E81" w14:textId="2F79A96B" w:rsidR="006B5A67" w:rsidRPr="00B17984" w:rsidRDefault="006B5A67" w:rsidP="006B5A67">
            <w:pPr>
              <w:pStyle w:val="ListParagraph"/>
              <w:rPr>
                <w:rFonts w:ascii="Montserrat" w:hAnsi="Montserrat"/>
              </w:rPr>
            </w:pPr>
            <w:r w:rsidRPr="00B17984">
              <w:rPr>
                <w:rFonts w:ascii="Montserrat" w:hAnsi="Montserrat"/>
              </w:rPr>
              <w:t>Sound understanding of the wider School’s offerings and those of competitors.</w:t>
            </w:r>
          </w:p>
          <w:p w14:paraId="13F46237" w14:textId="77777777" w:rsidR="0093726E" w:rsidRPr="0093726E" w:rsidRDefault="0093726E" w:rsidP="0093726E">
            <w:pPr>
              <w:spacing w:after="0"/>
              <w:ind w:left="360"/>
              <w:rPr>
                <w:rFonts w:ascii="Montserrat" w:hAnsi="Montserrat"/>
              </w:rPr>
            </w:pPr>
          </w:p>
        </w:tc>
      </w:tr>
    </w:tbl>
    <w:p w14:paraId="79C6DA01" w14:textId="34BC066B" w:rsidR="00E50678" w:rsidRPr="0093726E" w:rsidRDefault="00E50678" w:rsidP="00DA33F7">
      <w:pPr>
        <w:spacing w:after="0" w:line="240" w:lineRule="auto"/>
        <w:rPr>
          <w:rFonts w:ascii="Montserrat" w:hAnsi="Montserrat" w:cstheme="minorHAnsi"/>
          <w:szCs w:val="20"/>
        </w:rPr>
      </w:pPr>
    </w:p>
    <w:p w14:paraId="046356FF" w14:textId="02B2E9CE" w:rsidR="00E50678" w:rsidRDefault="00E50678" w:rsidP="0093726E">
      <w:pPr>
        <w:spacing w:after="0" w:line="240" w:lineRule="auto"/>
        <w:rPr>
          <w:rFonts w:ascii="Montserrat" w:hAnsi="Montserrat" w:cstheme="minorHAnsi"/>
          <w:szCs w:val="20"/>
        </w:rPr>
      </w:pPr>
    </w:p>
    <w:tbl>
      <w:tblPr>
        <w:tblStyle w:val="TableGrid"/>
        <w:tblW w:w="0" w:type="auto"/>
        <w:tblLook w:val="04A0" w:firstRow="1" w:lastRow="0" w:firstColumn="1" w:lastColumn="0" w:noHBand="0" w:noVBand="1"/>
      </w:tblPr>
      <w:tblGrid>
        <w:gridCol w:w="1838"/>
        <w:gridCol w:w="3827"/>
      </w:tblGrid>
      <w:tr w:rsidR="00D3636F" w:rsidRPr="00DB7CC8" w14:paraId="257F2B80" w14:textId="77777777" w:rsidTr="00615A6F">
        <w:tc>
          <w:tcPr>
            <w:tcW w:w="1838" w:type="dxa"/>
            <w:shd w:val="solid" w:color="001E62" w:fill="auto"/>
          </w:tcPr>
          <w:p w14:paraId="0ECB3D25" w14:textId="77777777" w:rsidR="00D3636F" w:rsidRPr="009D221F" w:rsidRDefault="00D3636F" w:rsidP="00615A6F">
            <w:pPr>
              <w:spacing w:after="0"/>
              <w:rPr>
                <w:rFonts w:ascii="GT Sectra Fine Bold" w:hAnsi="GT Sectra Fine Bold" w:cstheme="minorHAnsi"/>
                <w:b/>
                <w:color w:val="FFFFFF" w:themeColor="background1"/>
                <w:sz w:val="22"/>
                <w:lang w:eastAsia="en-US"/>
              </w:rPr>
            </w:pPr>
            <w:r w:rsidRPr="009D221F">
              <w:rPr>
                <w:rFonts w:ascii="GT Sectra Fine Bold" w:hAnsi="GT Sectra Fine Bold" w:cstheme="minorHAnsi"/>
                <w:b/>
                <w:color w:val="FFFFFF" w:themeColor="background1"/>
                <w:sz w:val="22"/>
                <w:lang w:eastAsia="en-US"/>
              </w:rPr>
              <w:t>Date Updated</w:t>
            </w:r>
          </w:p>
          <w:p w14:paraId="25F5716F" w14:textId="77777777" w:rsidR="00D3636F" w:rsidRPr="00DB7CC8" w:rsidRDefault="00D3636F" w:rsidP="00615A6F">
            <w:pPr>
              <w:spacing w:after="0"/>
              <w:rPr>
                <w:rFonts w:cs="Arial"/>
                <w:b/>
                <w:color w:val="FFFFFF" w:themeColor="background1"/>
                <w:szCs w:val="20"/>
              </w:rPr>
            </w:pPr>
          </w:p>
        </w:tc>
        <w:tc>
          <w:tcPr>
            <w:tcW w:w="3827" w:type="dxa"/>
          </w:tcPr>
          <w:p w14:paraId="540D839E" w14:textId="0E67D851" w:rsidR="00D3636F" w:rsidRPr="00DB7CC8" w:rsidRDefault="00F814D1" w:rsidP="00615A6F">
            <w:pPr>
              <w:spacing w:after="0"/>
              <w:rPr>
                <w:rFonts w:cs="Arial"/>
                <w:szCs w:val="20"/>
              </w:rPr>
            </w:pPr>
            <w:r>
              <w:rPr>
                <w:rFonts w:ascii="Montserrat" w:eastAsiaTheme="minorEastAsia" w:hAnsi="Montserrat"/>
                <w:szCs w:val="20"/>
              </w:rPr>
              <w:t>December</w:t>
            </w:r>
            <w:r w:rsidR="00D3636F" w:rsidRPr="00F814D1">
              <w:rPr>
                <w:rFonts w:ascii="Montserrat" w:eastAsiaTheme="minorEastAsia" w:hAnsi="Montserrat"/>
                <w:szCs w:val="20"/>
              </w:rPr>
              <w:t xml:space="preserve"> 2023</w:t>
            </w:r>
          </w:p>
        </w:tc>
      </w:tr>
    </w:tbl>
    <w:p w14:paraId="5B055A07" w14:textId="77777777" w:rsidR="00D3636F" w:rsidRPr="0093726E" w:rsidRDefault="00D3636F" w:rsidP="0093726E">
      <w:pPr>
        <w:spacing w:after="0" w:line="240" w:lineRule="auto"/>
        <w:rPr>
          <w:rFonts w:ascii="Montserrat" w:hAnsi="Montserrat" w:cstheme="minorHAnsi"/>
          <w:szCs w:val="20"/>
        </w:rPr>
      </w:pPr>
    </w:p>
    <w:sectPr w:rsidR="00D3636F" w:rsidRPr="0093726E"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F314" w14:textId="77777777" w:rsidR="00624CA8" w:rsidRDefault="00624CA8" w:rsidP="006E667B">
      <w:r>
        <w:separator/>
      </w:r>
    </w:p>
    <w:p w14:paraId="337C299F" w14:textId="77777777" w:rsidR="00624CA8" w:rsidRDefault="00624CA8" w:rsidP="006E667B"/>
    <w:p w14:paraId="3D558D0E" w14:textId="77777777" w:rsidR="00624CA8" w:rsidRDefault="00624CA8" w:rsidP="006E667B"/>
  </w:endnote>
  <w:endnote w:type="continuationSeparator" w:id="0">
    <w:p w14:paraId="2DCBBDE1" w14:textId="77777777" w:rsidR="00624CA8" w:rsidRDefault="00624CA8" w:rsidP="006E667B">
      <w:r>
        <w:continuationSeparator/>
      </w:r>
    </w:p>
    <w:p w14:paraId="7C40399A" w14:textId="77777777" w:rsidR="00624CA8" w:rsidRDefault="00624CA8" w:rsidP="006E667B"/>
    <w:p w14:paraId="46EEB31E" w14:textId="77777777" w:rsidR="00624CA8" w:rsidRDefault="00624CA8"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HelveticaNeueLT Std">
    <w:panose1 w:val="020B0604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19F2" w14:textId="03BC0D07" w:rsidR="00552434" w:rsidRDefault="00D53881" w:rsidP="006E667B">
    <w:pPr>
      <w:pStyle w:val="Footer"/>
    </w:pPr>
    <w:r>
      <w:fldChar w:fldCharType="begin"/>
    </w:r>
    <w:r>
      <w:instrText xml:space="preserve"> PAGE   \* MERGEFORMAT </w:instrText>
    </w:r>
    <w:r>
      <w:fldChar w:fldCharType="separate"/>
    </w:r>
    <w:r w:rsidR="0085015D">
      <w:rPr>
        <w:noProof/>
      </w:rPr>
      <w:t>2</w:t>
    </w:r>
    <w:r>
      <w:rPr>
        <w:noProof/>
      </w:rPr>
      <w:fldChar w:fldCharType="end"/>
    </w:r>
  </w:p>
  <w:p w14:paraId="064F414B"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6D7B" w14:textId="77777777" w:rsidR="00624CA8" w:rsidRDefault="00624CA8" w:rsidP="006E667B">
      <w:r>
        <w:separator/>
      </w:r>
    </w:p>
    <w:p w14:paraId="387EC1AE" w14:textId="77777777" w:rsidR="00624CA8" w:rsidRDefault="00624CA8" w:rsidP="006E667B"/>
    <w:p w14:paraId="71D8FA50" w14:textId="77777777" w:rsidR="00624CA8" w:rsidRDefault="00624CA8" w:rsidP="006E667B"/>
  </w:footnote>
  <w:footnote w:type="continuationSeparator" w:id="0">
    <w:p w14:paraId="40992D0B" w14:textId="77777777" w:rsidR="00624CA8" w:rsidRDefault="00624CA8" w:rsidP="006E667B">
      <w:r>
        <w:continuationSeparator/>
      </w:r>
    </w:p>
    <w:p w14:paraId="4F61CB46" w14:textId="77777777" w:rsidR="00624CA8" w:rsidRDefault="00624CA8" w:rsidP="006E667B"/>
    <w:p w14:paraId="75C012D2" w14:textId="77777777" w:rsidR="00624CA8" w:rsidRDefault="00624CA8"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0211"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78E0C16A" wp14:editId="616904A7">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248E3299" w14:textId="77777777" w:rsidR="00A26F3D" w:rsidRDefault="00A26F3D">
    <w:pPr>
      <w:pStyle w:val="Header"/>
    </w:pPr>
  </w:p>
  <w:p w14:paraId="7E37EB20"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B434D2"/>
    <w:multiLevelType w:val="hybridMultilevel"/>
    <w:tmpl w:val="4CE8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4F019A"/>
    <w:multiLevelType w:val="hybridMultilevel"/>
    <w:tmpl w:val="59EAD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11AD4"/>
    <w:multiLevelType w:val="hybridMultilevel"/>
    <w:tmpl w:val="D192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1F5F8B"/>
    <w:multiLevelType w:val="hybridMultilevel"/>
    <w:tmpl w:val="C8B8B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841C7D"/>
    <w:multiLevelType w:val="hybridMultilevel"/>
    <w:tmpl w:val="524E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1D1092"/>
    <w:multiLevelType w:val="hybridMultilevel"/>
    <w:tmpl w:val="878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177AD"/>
    <w:multiLevelType w:val="hybridMultilevel"/>
    <w:tmpl w:val="EEEEB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3C5EB0"/>
    <w:multiLevelType w:val="hybridMultilevel"/>
    <w:tmpl w:val="B31C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83F254"/>
    <w:multiLevelType w:val="hybridMultilevel"/>
    <w:tmpl w:val="4630060A"/>
    <w:lvl w:ilvl="0" w:tplc="019E4726">
      <w:start w:val="1"/>
      <w:numFmt w:val="bullet"/>
      <w:lvlText w:val="·"/>
      <w:lvlJc w:val="left"/>
      <w:pPr>
        <w:ind w:left="720" w:hanging="360"/>
      </w:pPr>
      <w:rPr>
        <w:rFonts w:ascii="Symbol" w:hAnsi="Symbol" w:hint="default"/>
      </w:rPr>
    </w:lvl>
    <w:lvl w:ilvl="1" w:tplc="EED4DD1A">
      <w:start w:val="1"/>
      <w:numFmt w:val="bullet"/>
      <w:lvlText w:val="o"/>
      <w:lvlJc w:val="left"/>
      <w:pPr>
        <w:ind w:left="1440" w:hanging="360"/>
      </w:pPr>
      <w:rPr>
        <w:rFonts w:ascii="Courier New" w:hAnsi="Courier New" w:hint="default"/>
      </w:rPr>
    </w:lvl>
    <w:lvl w:ilvl="2" w:tplc="C0980BC4">
      <w:start w:val="1"/>
      <w:numFmt w:val="bullet"/>
      <w:lvlText w:val=""/>
      <w:lvlJc w:val="left"/>
      <w:pPr>
        <w:ind w:left="2160" w:hanging="360"/>
      </w:pPr>
      <w:rPr>
        <w:rFonts w:ascii="Wingdings" w:hAnsi="Wingdings" w:hint="default"/>
      </w:rPr>
    </w:lvl>
    <w:lvl w:ilvl="3" w:tplc="C7D27E7C">
      <w:start w:val="1"/>
      <w:numFmt w:val="bullet"/>
      <w:lvlText w:val=""/>
      <w:lvlJc w:val="left"/>
      <w:pPr>
        <w:ind w:left="2880" w:hanging="360"/>
      </w:pPr>
      <w:rPr>
        <w:rFonts w:ascii="Symbol" w:hAnsi="Symbol" w:hint="default"/>
      </w:rPr>
    </w:lvl>
    <w:lvl w:ilvl="4" w:tplc="E03622F2">
      <w:start w:val="1"/>
      <w:numFmt w:val="bullet"/>
      <w:lvlText w:val="o"/>
      <w:lvlJc w:val="left"/>
      <w:pPr>
        <w:ind w:left="3600" w:hanging="360"/>
      </w:pPr>
      <w:rPr>
        <w:rFonts w:ascii="Courier New" w:hAnsi="Courier New" w:hint="default"/>
      </w:rPr>
    </w:lvl>
    <w:lvl w:ilvl="5" w:tplc="E95AAA24">
      <w:start w:val="1"/>
      <w:numFmt w:val="bullet"/>
      <w:lvlText w:val=""/>
      <w:lvlJc w:val="left"/>
      <w:pPr>
        <w:ind w:left="4320" w:hanging="360"/>
      </w:pPr>
      <w:rPr>
        <w:rFonts w:ascii="Wingdings" w:hAnsi="Wingdings" w:hint="default"/>
      </w:rPr>
    </w:lvl>
    <w:lvl w:ilvl="6" w:tplc="AF0C0154">
      <w:start w:val="1"/>
      <w:numFmt w:val="bullet"/>
      <w:lvlText w:val=""/>
      <w:lvlJc w:val="left"/>
      <w:pPr>
        <w:ind w:left="5040" w:hanging="360"/>
      </w:pPr>
      <w:rPr>
        <w:rFonts w:ascii="Symbol" w:hAnsi="Symbol" w:hint="default"/>
      </w:rPr>
    </w:lvl>
    <w:lvl w:ilvl="7" w:tplc="74E62FC8">
      <w:start w:val="1"/>
      <w:numFmt w:val="bullet"/>
      <w:lvlText w:val="o"/>
      <w:lvlJc w:val="left"/>
      <w:pPr>
        <w:ind w:left="5760" w:hanging="360"/>
      </w:pPr>
      <w:rPr>
        <w:rFonts w:ascii="Courier New" w:hAnsi="Courier New" w:hint="default"/>
      </w:rPr>
    </w:lvl>
    <w:lvl w:ilvl="8" w:tplc="92A8B3CC">
      <w:start w:val="1"/>
      <w:numFmt w:val="bullet"/>
      <w:lvlText w:val=""/>
      <w:lvlJc w:val="left"/>
      <w:pPr>
        <w:ind w:left="6480" w:hanging="360"/>
      </w:pPr>
      <w:rPr>
        <w:rFonts w:ascii="Wingdings" w:hAnsi="Wingdings" w:hint="default"/>
      </w:rPr>
    </w:lvl>
  </w:abstractNum>
  <w:abstractNum w:abstractNumId="12" w15:restartNumberingAfterBreak="0">
    <w:nsid w:val="2927724B"/>
    <w:multiLevelType w:val="hybridMultilevel"/>
    <w:tmpl w:val="46465AB4"/>
    <w:lvl w:ilvl="0" w:tplc="0D6C3E3E">
      <w:start w:val="1"/>
      <w:numFmt w:val="bullet"/>
      <w:lvlText w:val="·"/>
      <w:lvlJc w:val="left"/>
      <w:pPr>
        <w:ind w:left="720" w:hanging="360"/>
      </w:pPr>
      <w:rPr>
        <w:rFonts w:ascii="Symbol" w:hAnsi="Symbol" w:hint="default"/>
      </w:rPr>
    </w:lvl>
    <w:lvl w:ilvl="1" w:tplc="23468790">
      <w:start w:val="1"/>
      <w:numFmt w:val="bullet"/>
      <w:lvlText w:val="o"/>
      <w:lvlJc w:val="left"/>
      <w:pPr>
        <w:ind w:left="1440" w:hanging="360"/>
      </w:pPr>
      <w:rPr>
        <w:rFonts w:ascii="Courier New" w:hAnsi="Courier New" w:hint="default"/>
      </w:rPr>
    </w:lvl>
    <w:lvl w:ilvl="2" w:tplc="342609E8">
      <w:start w:val="1"/>
      <w:numFmt w:val="bullet"/>
      <w:lvlText w:val=""/>
      <w:lvlJc w:val="left"/>
      <w:pPr>
        <w:ind w:left="2160" w:hanging="360"/>
      </w:pPr>
      <w:rPr>
        <w:rFonts w:ascii="Wingdings" w:hAnsi="Wingdings" w:hint="default"/>
      </w:rPr>
    </w:lvl>
    <w:lvl w:ilvl="3" w:tplc="4322EAD8">
      <w:start w:val="1"/>
      <w:numFmt w:val="bullet"/>
      <w:lvlText w:val=""/>
      <w:lvlJc w:val="left"/>
      <w:pPr>
        <w:ind w:left="2880" w:hanging="360"/>
      </w:pPr>
      <w:rPr>
        <w:rFonts w:ascii="Symbol" w:hAnsi="Symbol" w:hint="default"/>
      </w:rPr>
    </w:lvl>
    <w:lvl w:ilvl="4" w:tplc="0F545154">
      <w:start w:val="1"/>
      <w:numFmt w:val="bullet"/>
      <w:lvlText w:val="o"/>
      <w:lvlJc w:val="left"/>
      <w:pPr>
        <w:ind w:left="3600" w:hanging="360"/>
      </w:pPr>
      <w:rPr>
        <w:rFonts w:ascii="Courier New" w:hAnsi="Courier New" w:hint="default"/>
      </w:rPr>
    </w:lvl>
    <w:lvl w:ilvl="5" w:tplc="99E6850E">
      <w:start w:val="1"/>
      <w:numFmt w:val="bullet"/>
      <w:lvlText w:val=""/>
      <w:lvlJc w:val="left"/>
      <w:pPr>
        <w:ind w:left="4320" w:hanging="360"/>
      </w:pPr>
      <w:rPr>
        <w:rFonts w:ascii="Wingdings" w:hAnsi="Wingdings" w:hint="default"/>
      </w:rPr>
    </w:lvl>
    <w:lvl w:ilvl="6" w:tplc="DFB22EA4">
      <w:start w:val="1"/>
      <w:numFmt w:val="bullet"/>
      <w:lvlText w:val=""/>
      <w:lvlJc w:val="left"/>
      <w:pPr>
        <w:ind w:left="5040" w:hanging="360"/>
      </w:pPr>
      <w:rPr>
        <w:rFonts w:ascii="Symbol" w:hAnsi="Symbol" w:hint="default"/>
      </w:rPr>
    </w:lvl>
    <w:lvl w:ilvl="7" w:tplc="CB0C3AEE">
      <w:start w:val="1"/>
      <w:numFmt w:val="bullet"/>
      <w:lvlText w:val="o"/>
      <w:lvlJc w:val="left"/>
      <w:pPr>
        <w:ind w:left="5760" w:hanging="360"/>
      </w:pPr>
      <w:rPr>
        <w:rFonts w:ascii="Courier New" w:hAnsi="Courier New" w:hint="default"/>
      </w:rPr>
    </w:lvl>
    <w:lvl w:ilvl="8" w:tplc="155A9B24">
      <w:start w:val="1"/>
      <w:numFmt w:val="bullet"/>
      <w:lvlText w:val=""/>
      <w:lvlJc w:val="left"/>
      <w:pPr>
        <w:ind w:left="6480" w:hanging="360"/>
      </w:pPr>
      <w:rPr>
        <w:rFonts w:ascii="Wingdings" w:hAnsi="Wingdings" w:hint="default"/>
      </w:rPr>
    </w:lvl>
  </w:abstractNum>
  <w:abstractNum w:abstractNumId="13" w15:restartNumberingAfterBreak="0">
    <w:nsid w:val="31210713"/>
    <w:multiLevelType w:val="hybridMultilevel"/>
    <w:tmpl w:val="3D3C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9A7391"/>
    <w:multiLevelType w:val="hybridMultilevel"/>
    <w:tmpl w:val="81922960"/>
    <w:lvl w:ilvl="0" w:tplc="C722DC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F13D02"/>
    <w:multiLevelType w:val="hybridMultilevel"/>
    <w:tmpl w:val="6FA22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EB3797"/>
    <w:multiLevelType w:val="hybridMultilevel"/>
    <w:tmpl w:val="2B246E40"/>
    <w:lvl w:ilvl="0" w:tplc="17BA93A6">
      <w:start w:val="1"/>
      <w:numFmt w:val="bullet"/>
      <w:lvlText w:val="·"/>
      <w:lvlJc w:val="left"/>
      <w:pPr>
        <w:ind w:left="720" w:hanging="360"/>
      </w:pPr>
      <w:rPr>
        <w:rFonts w:ascii="Symbol" w:hAnsi="Symbol" w:hint="default"/>
      </w:rPr>
    </w:lvl>
    <w:lvl w:ilvl="1" w:tplc="D994AC92">
      <w:start w:val="1"/>
      <w:numFmt w:val="bullet"/>
      <w:lvlText w:val="o"/>
      <w:lvlJc w:val="left"/>
      <w:pPr>
        <w:ind w:left="1440" w:hanging="360"/>
      </w:pPr>
      <w:rPr>
        <w:rFonts w:ascii="Courier New" w:hAnsi="Courier New" w:hint="default"/>
      </w:rPr>
    </w:lvl>
    <w:lvl w:ilvl="2" w:tplc="0D4A4916">
      <w:start w:val="1"/>
      <w:numFmt w:val="bullet"/>
      <w:lvlText w:val=""/>
      <w:lvlJc w:val="left"/>
      <w:pPr>
        <w:ind w:left="2160" w:hanging="360"/>
      </w:pPr>
      <w:rPr>
        <w:rFonts w:ascii="Wingdings" w:hAnsi="Wingdings" w:hint="default"/>
      </w:rPr>
    </w:lvl>
    <w:lvl w:ilvl="3" w:tplc="3A3A46F2">
      <w:start w:val="1"/>
      <w:numFmt w:val="bullet"/>
      <w:lvlText w:val=""/>
      <w:lvlJc w:val="left"/>
      <w:pPr>
        <w:ind w:left="2880" w:hanging="360"/>
      </w:pPr>
      <w:rPr>
        <w:rFonts w:ascii="Symbol" w:hAnsi="Symbol" w:hint="default"/>
      </w:rPr>
    </w:lvl>
    <w:lvl w:ilvl="4" w:tplc="0C6012A2">
      <w:start w:val="1"/>
      <w:numFmt w:val="bullet"/>
      <w:lvlText w:val="o"/>
      <w:lvlJc w:val="left"/>
      <w:pPr>
        <w:ind w:left="3600" w:hanging="360"/>
      </w:pPr>
      <w:rPr>
        <w:rFonts w:ascii="Courier New" w:hAnsi="Courier New" w:hint="default"/>
      </w:rPr>
    </w:lvl>
    <w:lvl w:ilvl="5" w:tplc="13805188">
      <w:start w:val="1"/>
      <w:numFmt w:val="bullet"/>
      <w:lvlText w:val=""/>
      <w:lvlJc w:val="left"/>
      <w:pPr>
        <w:ind w:left="4320" w:hanging="360"/>
      </w:pPr>
      <w:rPr>
        <w:rFonts w:ascii="Wingdings" w:hAnsi="Wingdings" w:hint="default"/>
      </w:rPr>
    </w:lvl>
    <w:lvl w:ilvl="6" w:tplc="66C62954">
      <w:start w:val="1"/>
      <w:numFmt w:val="bullet"/>
      <w:lvlText w:val=""/>
      <w:lvlJc w:val="left"/>
      <w:pPr>
        <w:ind w:left="5040" w:hanging="360"/>
      </w:pPr>
      <w:rPr>
        <w:rFonts w:ascii="Symbol" w:hAnsi="Symbol" w:hint="default"/>
      </w:rPr>
    </w:lvl>
    <w:lvl w:ilvl="7" w:tplc="C52A5372">
      <w:start w:val="1"/>
      <w:numFmt w:val="bullet"/>
      <w:lvlText w:val="o"/>
      <w:lvlJc w:val="left"/>
      <w:pPr>
        <w:ind w:left="5760" w:hanging="360"/>
      </w:pPr>
      <w:rPr>
        <w:rFonts w:ascii="Courier New" w:hAnsi="Courier New" w:hint="default"/>
      </w:rPr>
    </w:lvl>
    <w:lvl w:ilvl="8" w:tplc="BC082D3A">
      <w:start w:val="1"/>
      <w:numFmt w:val="bullet"/>
      <w:lvlText w:val=""/>
      <w:lvlJc w:val="left"/>
      <w:pPr>
        <w:ind w:left="6480" w:hanging="360"/>
      </w:pPr>
      <w:rPr>
        <w:rFonts w:ascii="Wingdings" w:hAnsi="Wingdings" w:hint="default"/>
      </w:rPr>
    </w:lvl>
  </w:abstractNum>
  <w:abstractNum w:abstractNumId="17" w15:restartNumberingAfterBreak="0">
    <w:nsid w:val="397DAD21"/>
    <w:multiLevelType w:val="hybridMultilevel"/>
    <w:tmpl w:val="CDA6F060"/>
    <w:lvl w:ilvl="0" w:tplc="54801C06">
      <w:start w:val="1"/>
      <w:numFmt w:val="bullet"/>
      <w:lvlText w:val="·"/>
      <w:lvlJc w:val="left"/>
      <w:pPr>
        <w:ind w:left="720" w:hanging="360"/>
      </w:pPr>
      <w:rPr>
        <w:rFonts w:ascii="Symbol" w:hAnsi="Symbol" w:hint="default"/>
      </w:rPr>
    </w:lvl>
    <w:lvl w:ilvl="1" w:tplc="842CFCB8">
      <w:start w:val="1"/>
      <w:numFmt w:val="bullet"/>
      <w:lvlText w:val="o"/>
      <w:lvlJc w:val="left"/>
      <w:pPr>
        <w:ind w:left="1440" w:hanging="360"/>
      </w:pPr>
      <w:rPr>
        <w:rFonts w:ascii="Courier New" w:hAnsi="Courier New" w:hint="default"/>
      </w:rPr>
    </w:lvl>
    <w:lvl w:ilvl="2" w:tplc="C3506CC2">
      <w:start w:val="1"/>
      <w:numFmt w:val="bullet"/>
      <w:lvlText w:val=""/>
      <w:lvlJc w:val="left"/>
      <w:pPr>
        <w:ind w:left="2160" w:hanging="360"/>
      </w:pPr>
      <w:rPr>
        <w:rFonts w:ascii="Wingdings" w:hAnsi="Wingdings" w:hint="default"/>
      </w:rPr>
    </w:lvl>
    <w:lvl w:ilvl="3" w:tplc="B538A4EA">
      <w:start w:val="1"/>
      <w:numFmt w:val="bullet"/>
      <w:lvlText w:val=""/>
      <w:lvlJc w:val="left"/>
      <w:pPr>
        <w:ind w:left="2880" w:hanging="360"/>
      </w:pPr>
      <w:rPr>
        <w:rFonts w:ascii="Symbol" w:hAnsi="Symbol" w:hint="default"/>
      </w:rPr>
    </w:lvl>
    <w:lvl w:ilvl="4" w:tplc="2AC2C8CC">
      <w:start w:val="1"/>
      <w:numFmt w:val="bullet"/>
      <w:lvlText w:val="o"/>
      <w:lvlJc w:val="left"/>
      <w:pPr>
        <w:ind w:left="3600" w:hanging="360"/>
      </w:pPr>
      <w:rPr>
        <w:rFonts w:ascii="Courier New" w:hAnsi="Courier New" w:hint="default"/>
      </w:rPr>
    </w:lvl>
    <w:lvl w:ilvl="5" w:tplc="E856B47C">
      <w:start w:val="1"/>
      <w:numFmt w:val="bullet"/>
      <w:lvlText w:val=""/>
      <w:lvlJc w:val="left"/>
      <w:pPr>
        <w:ind w:left="4320" w:hanging="360"/>
      </w:pPr>
      <w:rPr>
        <w:rFonts w:ascii="Wingdings" w:hAnsi="Wingdings" w:hint="default"/>
      </w:rPr>
    </w:lvl>
    <w:lvl w:ilvl="6" w:tplc="9F6C6558">
      <w:start w:val="1"/>
      <w:numFmt w:val="bullet"/>
      <w:lvlText w:val=""/>
      <w:lvlJc w:val="left"/>
      <w:pPr>
        <w:ind w:left="5040" w:hanging="360"/>
      </w:pPr>
      <w:rPr>
        <w:rFonts w:ascii="Symbol" w:hAnsi="Symbol" w:hint="default"/>
      </w:rPr>
    </w:lvl>
    <w:lvl w:ilvl="7" w:tplc="7406949E">
      <w:start w:val="1"/>
      <w:numFmt w:val="bullet"/>
      <w:lvlText w:val="o"/>
      <w:lvlJc w:val="left"/>
      <w:pPr>
        <w:ind w:left="5760" w:hanging="360"/>
      </w:pPr>
      <w:rPr>
        <w:rFonts w:ascii="Courier New" w:hAnsi="Courier New" w:hint="default"/>
      </w:rPr>
    </w:lvl>
    <w:lvl w:ilvl="8" w:tplc="E6A8735E">
      <w:start w:val="1"/>
      <w:numFmt w:val="bullet"/>
      <w:lvlText w:val=""/>
      <w:lvlJc w:val="left"/>
      <w:pPr>
        <w:ind w:left="6480" w:hanging="360"/>
      </w:pPr>
      <w:rPr>
        <w:rFonts w:ascii="Wingdings" w:hAnsi="Wingdings" w:hint="default"/>
      </w:rPr>
    </w:lvl>
  </w:abstractNum>
  <w:abstractNum w:abstractNumId="18" w15:restartNumberingAfterBreak="0">
    <w:nsid w:val="40E4384C"/>
    <w:multiLevelType w:val="hybridMultilevel"/>
    <w:tmpl w:val="D7A44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372580"/>
    <w:multiLevelType w:val="hybridMultilevel"/>
    <w:tmpl w:val="488C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98694A"/>
    <w:multiLevelType w:val="hybridMultilevel"/>
    <w:tmpl w:val="67C6B894"/>
    <w:lvl w:ilvl="0" w:tplc="A5760A96">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4D130A"/>
    <w:multiLevelType w:val="hybridMultilevel"/>
    <w:tmpl w:val="14F2C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D79565"/>
    <w:multiLevelType w:val="hybridMultilevel"/>
    <w:tmpl w:val="2C8C70E4"/>
    <w:lvl w:ilvl="0" w:tplc="7056FE10">
      <w:start w:val="1"/>
      <w:numFmt w:val="bullet"/>
      <w:lvlText w:val="·"/>
      <w:lvlJc w:val="left"/>
      <w:pPr>
        <w:ind w:left="720" w:hanging="360"/>
      </w:pPr>
      <w:rPr>
        <w:rFonts w:ascii="Symbol" w:hAnsi="Symbol" w:hint="default"/>
      </w:rPr>
    </w:lvl>
    <w:lvl w:ilvl="1" w:tplc="774873BE">
      <w:start w:val="1"/>
      <w:numFmt w:val="bullet"/>
      <w:lvlText w:val="o"/>
      <w:lvlJc w:val="left"/>
      <w:pPr>
        <w:ind w:left="1440" w:hanging="360"/>
      </w:pPr>
      <w:rPr>
        <w:rFonts w:ascii="Courier New" w:hAnsi="Courier New" w:hint="default"/>
      </w:rPr>
    </w:lvl>
    <w:lvl w:ilvl="2" w:tplc="CF5CB1D0">
      <w:start w:val="1"/>
      <w:numFmt w:val="bullet"/>
      <w:lvlText w:val=""/>
      <w:lvlJc w:val="left"/>
      <w:pPr>
        <w:ind w:left="2160" w:hanging="360"/>
      </w:pPr>
      <w:rPr>
        <w:rFonts w:ascii="Wingdings" w:hAnsi="Wingdings" w:hint="default"/>
      </w:rPr>
    </w:lvl>
    <w:lvl w:ilvl="3" w:tplc="FFA897D2">
      <w:start w:val="1"/>
      <w:numFmt w:val="bullet"/>
      <w:lvlText w:val=""/>
      <w:lvlJc w:val="left"/>
      <w:pPr>
        <w:ind w:left="2880" w:hanging="360"/>
      </w:pPr>
      <w:rPr>
        <w:rFonts w:ascii="Symbol" w:hAnsi="Symbol" w:hint="default"/>
      </w:rPr>
    </w:lvl>
    <w:lvl w:ilvl="4" w:tplc="EE6C4CDA">
      <w:start w:val="1"/>
      <w:numFmt w:val="bullet"/>
      <w:lvlText w:val="o"/>
      <w:lvlJc w:val="left"/>
      <w:pPr>
        <w:ind w:left="3600" w:hanging="360"/>
      </w:pPr>
      <w:rPr>
        <w:rFonts w:ascii="Courier New" w:hAnsi="Courier New" w:hint="default"/>
      </w:rPr>
    </w:lvl>
    <w:lvl w:ilvl="5" w:tplc="A2B8D776">
      <w:start w:val="1"/>
      <w:numFmt w:val="bullet"/>
      <w:lvlText w:val=""/>
      <w:lvlJc w:val="left"/>
      <w:pPr>
        <w:ind w:left="4320" w:hanging="360"/>
      </w:pPr>
      <w:rPr>
        <w:rFonts w:ascii="Wingdings" w:hAnsi="Wingdings" w:hint="default"/>
      </w:rPr>
    </w:lvl>
    <w:lvl w:ilvl="6" w:tplc="6C6E46DA">
      <w:start w:val="1"/>
      <w:numFmt w:val="bullet"/>
      <w:lvlText w:val=""/>
      <w:lvlJc w:val="left"/>
      <w:pPr>
        <w:ind w:left="5040" w:hanging="360"/>
      </w:pPr>
      <w:rPr>
        <w:rFonts w:ascii="Symbol" w:hAnsi="Symbol" w:hint="default"/>
      </w:rPr>
    </w:lvl>
    <w:lvl w:ilvl="7" w:tplc="92401DEC">
      <w:start w:val="1"/>
      <w:numFmt w:val="bullet"/>
      <w:lvlText w:val="o"/>
      <w:lvlJc w:val="left"/>
      <w:pPr>
        <w:ind w:left="5760" w:hanging="360"/>
      </w:pPr>
      <w:rPr>
        <w:rFonts w:ascii="Courier New" w:hAnsi="Courier New" w:hint="default"/>
      </w:rPr>
    </w:lvl>
    <w:lvl w:ilvl="8" w:tplc="4C6EA47A">
      <w:start w:val="1"/>
      <w:numFmt w:val="bullet"/>
      <w:lvlText w:val=""/>
      <w:lvlJc w:val="left"/>
      <w:pPr>
        <w:ind w:left="6480" w:hanging="360"/>
      </w:pPr>
      <w:rPr>
        <w:rFonts w:ascii="Wingdings" w:hAnsi="Wingdings" w:hint="default"/>
      </w:rPr>
    </w:lvl>
  </w:abstractNum>
  <w:abstractNum w:abstractNumId="23"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4" w15:restartNumberingAfterBreak="0">
    <w:nsid w:val="498D6456"/>
    <w:multiLevelType w:val="hybridMultilevel"/>
    <w:tmpl w:val="FA44C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B94419"/>
    <w:multiLevelType w:val="hybridMultilevel"/>
    <w:tmpl w:val="93525448"/>
    <w:lvl w:ilvl="0" w:tplc="A06033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27549E"/>
    <w:multiLevelType w:val="hybridMultilevel"/>
    <w:tmpl w:val="D658ACF4"/>
    <w:lvl w:ilvl="0" w:tplc="96E6A306">
      <w:start w:val="1"/>
      <w:numFmt w:val="bullet"/>
      <w:lvlText w:val="·"/>
      <w:lvlJc w:val="left"/>
      <w:pPr>
        <w:ind w:left="720" w:hanging="360"/>
      </w:pPr>
      <w:rPr>
        <w:rFonts w:ascii="Symbol" w:hAnsi="Symbol" w:hint="default"/>
      </w:rPr>
    </w:lvl>
    <w:lvl w:ilvl="1" w:tplc="A0742CCC">
      <w:start w:val="1"/>
      <w:numFmt w:val="bullet"/>
      <w:lvlText w:val="o"/>
      <w:lvlJc w:val="left"/>
      <w:pPr>
        <w:ind w:left="1440" w:hanging="360"/>
      </w:pPr>
      <w:rPr>
        <w:rFonts w:ascii="Courier New" w:hAnsi="Courier New" w:hint="default"/>
      </w:rPr>
    </w:lvl>
    <w:lvl w:ilvl="2" w:tplc="061E2698">
      <w:start w:val="1"/>
      <w:numFmt w:val="bullet"/>
      <w:lvlText w:val=""/>
      <w:lvlJc w:val="left"/>
      <w:pPr>
        <w:ind w:left="2160" w:hanging="360"/>
      </w:pPr>
      <w:rPr>
        <w:rFonts w:ascii="Wingdings" w:hAnsi="Wingdings" w:hint="default"/>
      </w:rPr>
    </w:lvl>
    <w:lvl w:ilvl="3" w:tplc="F904D62E">
      <w:start w:val="1"/>
      <w:numFmt w:val="bullet"/>
      <w:lvlText w:val=""/>
      <w:lvlJc w:val="left"/>
      <w:pPr>
        <w:ind w:left="2880" w:hanging="360"/>
      </w:pPr>
      <w:rPr>
        <w:rFonts w:ascii="Symbol" w:hAnsi="Symbol" w:hint="default"/>
      </w:rPr>
    </w:lvl>
    <w:lvl w:ilvl="4" w:tplc="653643EC">
      <w:start w:val="1"/>
      <w:numFmt w:val="bullet"/>
      <w:lvlText w:val="o"/>
      <w:lvlJc w:val="left"/>
      <w:pPr>
        <w:ind w:left="3600" w:hanging="360"/>
      </w:pPr>
      <w:rPr>
        <w:rFonts w:ascii="Courier New" w:hAnsi="Courier New" w:hint="default"/>
      </w:rPr>
    </w:lvl>
    <w:lvl w:ilvl="5" w:tplc="201E7F04">
      <w:start w:val="1"/>
      <w:numFmt w:val="bullet"/>
      <w:lvlText w:val=""/>
      <w:lvlJc w:val="left"/>
      <w:pPr>
        <w:ind w:left="4320" w:hanging="360"/>
      </w:pPr>
      <w:rPr>
        <w:rFonts w:ascii="Wingdings" w:hAnsi="Wingdings" w:hint="default"/>
      </w:rPr>
    </w:lvl>
    <w:lvl w:ilvl="6" w:tplc="3F9E2496">
      <w:start w:val="1"/>
      <w:numFmt w:val="bullet"/>
      <w:lvlText w:val=""/>
      <w:lvlJc w:val="left"/>
      <w:pPr>
        <w:ind w:left="5040" w:hanging="360"/>
      </w:pPr>
      <w:rPr>
        <w:rFonts w:ascii="Symbol" w:hAnsi="Symbol" w:hint="default"/>
      </w:rPr>
    </w:lvl>
    <w:lvl w:ilvl="7" w:tplc="F6B8B2D6">
      <w:start w:val="1"/>
      <w:numFmt w:val="bullet"/>
      <w:lvlText w:val="o"/>
      <w:lvlJc w:val="left"/>
      <w:pPr>
        <w:ind w:left="5760" w:hanging="360"/>
      </w:pPr>
      <w:rPr>
        <w:rFonts w:ascii="Courier New" w:hAnsi="Courier New" w:hint="default"/>
      </w:rPr>
    </w:lvl>
    <w:lvl w:ilvl="8" w:tplc="6CF6BC82">
      <w:start w:val="1"/>
      <w:numFmt w:val="bullet"/>
      <w:lvlText w:val=""/>
      <w:lvlJc w:val="left"/>
      <w:pPr>
        <w:ind w:left="6480" w:hanging="360"/>
      </w:pPr>
      <w:rPr>
        <w:rFonts w:ascii="Wingdings" w:hAnsi="Wingdings" w:hint="default"/>
      </w:rPr>
    </w:lvl>
  </w:abstractNum>
  <w:abstractNum w:abstractNumId="27" w15:restartNumberingAfterBreak="0">
    <w:nsid w:val="5532462F"/>
    <w:multiLevelType w:val="hybridMultilevel"/>
    <w:tmpl w:val="42760276"/>
    <w:lvl w:ilvl="0" w:tplc="DDAA62C8">
      <w:start w:val="1"/>
      <w:numFmt w:val="bullet"/>
      <w:lvlText w:val="·"/>
      <w:lvlJc w:val="left"/>
      <w:pPr>
        <w:ind w:left="720" w:hanging="360"/>
      </w:pPr>
      <w:rPr>
        <w:rFonts w:ascii="Symbol" w:hAnsi="Symbol" w:hint="default"/>
      </w:rPr>
    </w:lvl>
    <w:lvl w:ilvl="1" w:tplc="F822E6C4">
      <w:start w:val="1"/>
      <w:numFmt w:val="bullet"/>
      <w:lvlText w:val="o"/>
      <w:lvlJc w:val="left"/>
      <w:pPr>
        <w:ind w:left="1440" w:hanging="360"/>
      </w:pPr>
      <w:rPr>
        <w:rFonts w:ascii="Courier New" w:hAnsi="Courier New" w:hint="default"/>
      </w:rPr>
    </w:lvl>
    <w:lvl w:ilvl="2" w:tplc="86528EDA">
      <w:start w:val="1"/>
      <w:numFmt w:val="bullet"/>
      <w:lvlText w:val=""/>
      <w:lvlJc w:val="left"/>
      <w:pPr>
        <w:ind w:left="2160" w:hanging="360"/>
      </w:pPr>
      <w:rPr>
        <w:rFonts w:ascii="Wingdings" w:hAnsi="Wingdings" w:hint="default"/>
      </w:rPr>
    </w:lvl>
    <w:lvl w:ilvl="3" w:tplc="AA7CE418">
      <w:start w:val="1"/>
      <w:numFmt w:val="bullet"/>
      <w:lvlText w:val=""/>
      <w:lvlJc w:val="left"/>
      <w:pPr>
        <w:ind w:left="2880" w:hanging="360"/>
      </w:pPr>
      <w:rPr>
        <w:rFonts w:ascii="Symbol" w:hAnsi="Symbol" w:hint="default"/>
      </w:rPr>
    </w:lvl>
    <w:lvl w:ilvl="4" w:tplc="1A8AA826">
      <w:start w:val="1"/>
      <w:numFmt w:val="bullet"/>
      <w:lvlText w:val="o"/>
      <w:lvlJc w:val="left"/>
      <w:pPr>
        <w:ind w:left="3600" w:hanging="360"/>
      </w:pPr>
      <w:rPr>
        <w:rFonts w:ascii="Courier New" w:hAnsi="Courier New" w:hint="default"/>
      </w:rPr>
    </w:lvl>
    <w:lvl w:ilvl="5" w:tplc="3C141B54">
      <w:start w:val="1"/>
      <w:numFmt w:val="bullet"/>
      <w:lvlText w:val=""/>
      <w:lvlJc w:val="left"/>
      <w:pPr>
        <w:ind w:left="4320" w:hanging="360"/>
      </w:pPr>
      <w:rPr>
        <w:rFonts w:ascii="Wingdings" w:hAnsi="Wingdings" w:hint="default"/>
      </w:rPr>
    </w:lvl>
    <w:lvl w:ilvl="6" w:tplc="D146FA8A">
      <w:start w:val="1"/>
      <w:numFmt w:val="bullet"/>
      <w:lvlText w:val=""/>
      <w:lvlJc w:val="left"/>
      <w:pPr>
        <w:ind w:left="5040" w:hanging="360"/>
      </w:pPr>
      <w:rPr>
        <w:rFonts w:ascii="Symbol" w:hAnsi="Symbol" w:hint="default"/>
      </w:rPr>
    </w:lvl>
    <w:lvl w:ilvl="7" w:tplc="1C0E852E">
      <w:start w:val="1"/>
      <w:numFmt w:val="bullet"/>
      <w:lvlText w:val="o"/>
      <w:lvlJc w:val="left"/>
      <w:pPr>
        <w:ind w:left="5760" w:hanging="360"/>
      </w:pPr>
      <w:rPr>
        <w:rFonts w:ascii="Courier New" w:hAnsi="Courier New" w:hint="default"/>
      </w:rPr>
    </w:lvl>
    <w:lvl w:ilvl="8" w:tplc="C178CC58">
      <w:start w:val="1"/>
      <w:numFmt w:val="bullet"/>
      <w:lvlText w:val=""/>
      <w:lvlJc w:val="left"/>
      <w:pPr>
        <w:ind w:left="6480" w:hanging="360"/>
      </w:pPr>
      <w:rPr>
        <w:rFonts w:ascii="Wingdings" w:hAnsi="Wingdings" w:hint="default"/>
      </w:rPr>
    </w:lvl>
  </w:abstractNum>
  <w:abstractNum w:abstractNumId="28" w15:restartNumberingAfterBreak="0">
    <w:nsid w:val="55706D85"/>
    <w:multiLevelType w:val="hybridMultilevel"/>
    <w:tmpl w:val="302A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57390F"/>
    <w:multiLevelType w:val="hybridMultilevel"/>
    <w:tmpl w:val="8A542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332D52"/>
    <w:multiLevelType w:val="hybridMultilevel"/>
    <w:tmpl w:val="6178AFEE"/>
    <w:lvl w:ilvl="0" w:tplc="DEF02A7A">
      <w:start w:val="1"/>
      <w:numFmt w:val="bullet"/>
      <w:lvlText w:val="·"/>
      <w:lvlJc w:val="left"/>
      <w:pPr>
        <w:ind w:left="720" w:hanging="360"/>
      </w:pPr>
      <w:rPr>
        <w:rFonts w:ascii="Symbol" w:hAnsi="Symbol" w:hint="default"/>
      </w:rPr>
    </w:lvl>
    <w:lvl w:ilvl="1" w:tplc="CF86C406">
      <w:start w:val="1"/>
      <w:numFmt w:val="bullet"/>
      <w:lvlText w:val="o"/>
      <w:lvlJc w:val="left"/>
      <w:pPr>
        <w:ind w:left="1440" w:hanging="360"/>
      </w:pPr>
      <w:rPr>
        <w:rFonts w:ascii="Courier New" w:hAnsi="Courier New" w:hint="default"/>
      </w:rPr>
    </w:lvl>
    <w:lvl w:ilvl="2" w:tplc="97E844D2">
      <w:start w:val="1"/>
      <w:numFmt w:val="bullet"/>
      <w:lvlText w:val=""/>
      <w:lvlJc w:val="left"/>
      <w:pPr>
        <w:ind w:left="2160" w:hanging="360"/>
      </w:pPr>
      <w:rPr>
        <w:rFonts w:ascii="Wingdings" w:hAnsi="Wingdings" w:hint="default"/>
      </w:rPr>
    </w:lvl>
    <w:lvl w:ilvl="3" w:tplc="BCFA73E2">
      <w:start w:val="1"/>
      <w:numFmt w:val="bullet"/>
      <w:lvlText w:val=""/>
      <w:lvlJc w:val="left"/>
      <w:pPr>
        <w:ind w:left="2880" w:hanging="360"/>
      </w:pPr>
      <w:rPr>
        <w:rFonts w:ascii="Symbol" w:hAnsi="Symbol" w:hint="default"/>
      </w:rPr>
    </w:lvl>
    <w:lvl w:ilvl="4" w:tplc="0F7427CA">
      <w:start w:val="1"/>
      <w:numFmt w:val="bullet"/>
      <w:lvlText w:val="o"/>
      <w:lvlJc w:val="left"/>
      <w:pPr>
        <w:ind w:left="3600" w:hanging="360"/>
      </w:pPr>
      <w:rPr>
        <w:rFonts w:ascii="Courier New" w:hAnsi="Courier New" w:hint="default"/>
      </w:rPr>
    </w:lvl>
    <w:lvl w:ilvl="5" w:tplc="F44466F4">
      <w:start w:val="1"/>
      <w:numFmt w:val="bullet"/>
      <w:lvlText w:val=""/>
      <w:lvlJc w:val="left"/>
      <w:pPr>
        <w:ind w:left="4320" w:hanging="360"/>
      </w:pPr>
      <w:rPr>
        <w:rFonts w:ascii="Wingdings" w:hAnsi="Wingdings" w:hint="default"/>
      </w:rPr>
    </w:lvl>
    <w:lvl w:ilvl="6" w:tplc="109E0238">
      <w:start w:val="1"/>
      <w:numFmt w:val="bullet"/>
      <w:lvlText w:val=""/>
      <w:lvlJc w:val="left"/>
      <w:pPr>
        <w:ind w:left="5040" w:hanging="360"/>
      </w:pPr>
      <w:rPr>
        <w:rFonts w:ascii="Symbol" w:hAnsi="Symbol" w:hint="default"/>
      </w:rPr>
    </w:lvl>
    <w:lvl w:ilvl="7" w:tplc="92E2543E">
      <w:start w:val="1"/>
      <w:numFmt w:val="bullet"/>
      <w:lvlText w:val="o"/>
      <w:lvlJc w:val="left"/>
      <w:pPr>
        <w:ind w:left="5760" w:hanging="360"/>
      </w:pPr>
      <w:rPr>
        <w:rFonts w:ascii="Courier New" w:hAnsi="Courier New" w:hint="default"/>
      </w:rPr>
    </w:lvl>
    <w:lvl w:ilvl="8" w:tplc="50C620D4">
      <w:start w:val="1"/>
      <w:numFmt w:val="bullet"/>
      <w:lvlText w:val=""/>
      <w:lvlJc w:val="left"/>
      <w:pPr>
        <w:ind w:left="6480" w:hanging="360"/>
      </w:pPr>
      <w:rPr>
        <w:rFonts w:ascii="Wingdings" w:hAnsi="Wingdings" w:hint="default"/>
      </w:rPr>
    </w:lvl>
  </w:abstractNum>
  <w:abstractNum w:abstractNumId="31" w15:restartNumberingAfterBreak="0">
    <w:nsid w:val="6185041C"/>
    <w:multiLevelType w:val="hybridMultilevel"/>
    <w:tmpl w:val="8F2E8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846EE6"/>
    <w:multiLevelType w:val="hybridMultilevel"/>
    <w:tmpl w:val="99EEB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0A644A"/>
    <w:multiLevelType w:val="hybridMultilevel"/>
    <w:tmpl w:val="497A5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3A1392"/>
    <w:multiLevelType w:val="hybridMultilevel"/>
    <w:tmpl w:val="2842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79D7ED"/>
    <w:multiLevelType w:val="hybridMultilevel"/>
    <w:tmpl w:val="389C2C90"/>
    <w:lvl w:ilvl="0" w:tplc="142632FA">
      <w:start w:val="1"/>
      <w:numFmt w:val="bullet"/>
      <w:lvlText w:val="·"/>
      <w:lvlJc w:val="left"/>
      <w:pPr>
        <w:ind w:left="720" w:hanging="360"/>
      </w:pPr>
      <w:rPr>
        <w:rFonts w:ascii="Symbol" w:hAnsi="Symbol" w:hint="default"/>
      </w:rPr>
    </w:lvl>
    <w:lvl w:ilvl="1" w:tplc="2780C16A">
      <w:start w:val="1"/>
      <w:numFmt w:val="bullet"/>
      <w:lvlText w:val="o"/>
      <w:lvlJc w:val="left"/>
      <w:pPr>
        <w:ind w:left="1440" w:hanging="360"/>
      </w:pPr>
      <w:rPr>
        <w:rFonts w:ascii="Courier New" w:hAnsi="Courier New" w:hint="default"/>
      </w:rPr>
    </w:lvl>
    <w:lvl w:ilvl="2" w:tplc="AE8CDF7C">
      <w:start w:val="1"/>
      <w:numFmt w:val="bullet"/>
      <w:lvlText w:val=""/>
      <w:lvlJc w:val="left"/>
      <w:pPr>
        <w:ind w:left="2160" w:hanging="360"/>
      </w:pPr>
      <w:rPr>
        <w:rFonts w:ascii="Wingdings" w:hAnsi="Wingdings" w:hint="default"/>
      </w:rPr>
    </w:lvl>
    <w:lvl w:ilvl="3" w:tplc="2D964F7E">
      <w:start w:val="1"/>
      <w:numFmt w:val="bullet"/>
      <w:lvlText w:val=""/>
      <w:lvlJc w:val="left"/>
      <w:pPr>
        <w:ind w:left="2880" w:hanging="360"/>
      </w:pPr>
      <w:rPr>
        <w:rFonts w:ascii="Symbol" w:hAnsi="Symbol" w:hint="default"/>
      </w:rPr>
    </w:lvl>
    <w:lvl w:ilvl="4" w:tplc="06DC981E">
      <w:start w:val="1"/>
      <w:numFmt w:val="bullet"/>
      <w:lvlText w:val="o"/>
      <w:lvlJc w:val="left"/>
      <w:pPr>
        <w:ind w:left="3600" w:hanging="360"/>
      </w:pPr>
      <w:rPr>
        <w:rFonts w:ascii="Courier New" w:hAnsi="Courier New" w:hint="default"/>
      </w:rPr>
    </w:lvl>
    <w:lvl w:ilvl="5" w:tplc="223CCBFA">
      <w:start w:val="1"/>
      <w:numFmt w:val="bullet"/>
      <w:lvlText w:val=""/>
      <w:lvlJc w:val="left"/>
      <w:pPr>
        <w:ind w:left="4320" w:hanging="360"/>
      </w:pPr>
      <w:rPr>
        <w:rFonts w:ascii="Wingdings" w:hAnsi="Wingdings" w:hint="default"/>
      </w:rPr>
    </w:lvl>
    <w:lvl w:ilvl="6" w:tplc="EB34D25A">
      <w:start w:val="1"/>
      <w:numFmt w:val="bullet"/>
      <w:lvlText w:val=""/>
      <w:lvlJc w:val="left"/>
      <w:pPr>
        <w:ind w:left="5040" w:hanging="360"/>
      </w:pPr>
      <w:rPr>
        <w:rFonts w:ascii="Symbol" w:hAnsi="Symbol" w:hint="default"/>
      </w:rPr>
    </w:lvl>
    <w:lvl w:ilvl="7" w:tplc="5CA8FC2E">
      <w:start w:val="1"/>
      <w:numFmt w:val="bullet"/>
      <w:lvlText w:val="o"/>
      <w:lvlJc w:val="left"/>
      <w:pPr>
        <w:ind w:left="5760" w:hanging="360"/>
      </w:pPr>
      <w:rPr>
        <w:rFonts w:ascii="Courier New" w:hAnsi="Courier New" w:hint="default"/>
      </w:rPr>
    </w:lvl>
    <w:lvl w:ilvl="8" w:tplc="1136A17C">
      <w:start w:val="1"/>
      <w:numFmt w:val="bullet"/>
      <w:lvlText w:val=""/>
      <w:lvlJc w:val="left"/>
      <w:pPr>
        <w:ind w:left="6480" w:hanging="360"/>
      </w:pPr>
      <w:rPr>
        <w:rFonts w:ascii="Wingdings" w:hAnsi="Wingdings" w:hint="default"/>
      </w:rPr>
    </w:lvl>
  </w:abstractNum>
  <w:abstractNum w:abstractNumId="36" w15:restartNumberingAfterBreak="0">
    <w:nsid w:val="6FC06864"/>
    <w:multiLevelType w:val="hybridMultilevel"/>
    <w:tmpl w:val="690A0E04"/>
    <w:lvl w:ilvl="0" w:tplc="FFFFFFFF">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37"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CB1A93"/>
    <w:multiLevelType w:val="hybridMultilevel"/>
    <w:tmpl w:val="8E06E44E"/>
    <w:lvl w:ilvl="0" w:tplc="4552C5DE">
      <w:start w:val="1"/>
      <w:numFmt w:val="bullet"/>
      <w:lvlText w:val="·"/>
      <w:lvlJc w:val="left"/>
      <w:pPr>
        <w:ind w:left="720" w:hanging="360"/>
      </w:pPr>
      <w:rPr>
        <w:rFonts w:ascii="Symbol" w:hAnsi="Symbol" w:hint="default"/>
      </w:rPr>
    </w:lvl>
    <w:lvl w:ilvl="1" w:tplc="4762EDD8">
      <w:start w:val="1"/>
      <w:numFmt w:val="bullet"/>
      <w:lvlText w:val="o"/>
      <w:lvlJc w:val="left"/>
      <w:pPr>
        <w:ind w:left="1440" w:hanging="360"/>
      </w:pPr>
      <w:rPr>
        <w:rFonts w:ascii="Courier New" w:hAnsi="Courier New" w:hint="default"/>
      </w:rPr>
    </w:lvl>
    <w:lvl w:ilvl="2" w:tplc="3ABCC4C8">
      <w:start w:val="1"/>
      <w:numFmt w:val="bullet"/>
      <w:lvlText w:val=""/>
      <w:lvlJc w:val="left"/>
      <w:pPr>
        <w:ind w:left="2160" w:hanging="360"/>
      </w:pPr>
      <w:rPr>
        <w:rFonts w:ascii="Wingdings" w:hAnsi="Wingdings" w:hint="default"/>
      </w:rPr>
    </w:lvl>
    <w:lvl w:ilvl="3" w:tplc="E2E27836">
      <w:start w:val="1"/>
      <w:numFmt w:val="bullet"/>
      <w:lvlText w:val=""/>
      <w:lvlJc w:val="left"/>
      <w:pPr>
        <w:ind w:left="2880" w:hanging="360"/>
      </w:pPr>
      <w:rPr>
        <w:rFonts w:ascii="Symbol" w:hAnsi="Symbol" w:hint="default"/>
      </w:rPr>
    </w:lvl>
    <w:lvl w:ilvl="4" w:tplc="45984FBC">
      <w:start w:val="1"/>
      <w:numFmt w:val="bullet"/>
      <w:lvlText w:val="o"/>
      <w:lvlJc w:val="left"/>
      <w:pPr>
        <w:ind w:left="3600" w:hanging="360"/>
      </w:pPr>
      <w:rPr>
        <w:rFonts w:ascii="Courier New" w:hAnsi="Courier New" w:hint="default"/>
      </w:rPr>
    </w:lvl>
    <w:lvl w:ilvl="5" w:tplc="6054FCA8">
      <w:start w:val="1"/>
      <w:numFmt w:val="bullet"/>
      <w:lvlText w:val=""/>
      <w:lvlJc w:val="left"/>
      <w:pPr>
        <w:ind w:left="4320" w:hanging="360"/>
      </w:pPr>
      <w:rPr>
        <w:rFonts w:ascii="Wingdings" w:hAnsi="Wingdings" w:hint="default"/>
      </w:rPr>
    </w:lvl>
    <w:lvl w:ilvl="6" w:tplc="788AE1DC">
      <w:start w:val="1"/>
      <w:numFmt w:val="bullet"/>
      <w:lvlText w:val=""/>
      <w:lvlJc w:val="left"/>
      <w:pPr>
        <w:ind w:left="5040" w:hanging="360"/>
      </w:pPr>
      <w:rPr>
        <w:rFonts w:ascii="Symbol" w:hAnsi="Symbol" w:hint="default"/>
      </w:rPr>
    </w:lvl>
    <w:lvl w:ilvl="7" w:tplc="4C8E6066">
      <w:start w:val="1"/>
      <w:numFmt w:val="bullet"/>
      <w:lvlText w:val="o"/>
      <w:lvlJc w:val="left"/>
      <w:pPr>
        <w:ind w:left="5760" w:hanging="360"/>
      </w:pPr>
      <w:rPr>
        <w:rFonts w:ascii="Courier New" w:hAnsi="Courier New" w:hint="default"/>
      </w:rPr>
    </w:lvl>
    <w:lvl w:ilvl="8" w:tplc="8B023322">
      <w:start w:val="1"/>
      <w:numFmt w:val="bullet"/>
      <w:lvlText w:val=""/>
      <w:lvlJc w:val="left"/>
      <w:pPr>
        <w:ind w:left="6480" w:hanging="360"/>
      </w:pPr>
      <w:rPr>
        <w:rFonts w:ascii="Wingdings" w:hAnsi="Wingdings" w:hint="default"/>
      </w:rPr>
    </w:lvl>
  </w:abstractNum>
  <w:abstractNum w:abstractNumId="39" w15:restartNumberingAfterBreak="0">
    <w:nsid w:val="7B456A5F"/>
    <w:multiLevelType w:val="hybridMultilevel"/>
    <w:tmpl w:val="C0680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8355194">
    <w:abstractNumId w:val="12"/>
  </w:num>
  <w:num w:numId="2" w16cid:durableId="744182787">
    <w:abstractNumId w:val="27"/>
  </w:num>
  <w:num w:numId="3" w16cid:durableId="368841646">
    <w:abstractNumId w:val="26"/>
  </w:num>
  <w:num w:numId="4" w16cid:durableId="989670570">
    <w:abstractNumId w:val="11"/>
  </w:num>
  <w:num w:numId="5" w16cid:durableId="1513299463">
    <w:abstractNumId w:val="22"/>
  </w:num>
  <w:num w:numId="6" w16cid:durableId="748574317">
    <w:abstractNumId w:val="30"/>
  </w:num>
  <w:num w:numId="7" w16cid:durableId="1209876903">
    <w:abstractNumId w:val="17"/>
  </w:num>
  <w:num w:numId="8" w16cid:durableId="1933009117">
    <w:abstractNumId w:val="35"/>
  </w:num>
  <w:num w:numId="9" w16cid:durableId="1756973219">
    <w:abstractNumId w:val="38"/>
  </w:num>
  <w:num w:numId="10" w16cid:durableId="512647943">
    <w:abstractNumId w:val="16"/>
  </w:num>
  <w:num w:numId="11" w16cid:durableId="135421085">
    <w:abstractNumId w:val="23"/>
  </w:num>
  <w:num w:numId="12" w16cid:durableId="1520972136">
    <w:abstractNumId w:val="0"/>
  </w:num>
  <w:num w:numId="13" w16cid:durableId="946884853">
    <w:abstractNumId w:val="1"/>
  </w:num>
  <w:num w:numId="14" w16cid:durableId="1064913940">
    <w:abstractNumId w:val="2"/>
  </w:num>
  <w:num w:numId="15" w16cid:durableId="1360089371">
    <w:abstractNumId w:val="25"/>
  </w:num>
  <w:num w:numId="16" w16cid:durableId="223033835">
    <w:abstractNumId w:val="37"/>
  </w:num>
  <w:num w:numId="17" w16cid:durableId="1691951602">
    <w:abstractNumId w:val="20"/>
  </w:num>
  <w:num w:numId="18" w16cid:durableId="506290873">
    <w:abstractNumId w:val="21"/>
  </w:num>
  <w:num w:numId="19" w16cid:durableId="708913122">
    <w:abstractNumId w:val="8"/>
  </w:num>
  <w:num w:numId="20" w16cid:durableId="873348851">
    <w:abstractNumId w:val="18"/>
  </w:num>
  <w:num w:numId="21" w16cid:durableId="539585294">
    <w:abstractNumId w:val="31"/>
  </w:num>
  <w:num w:numId="22" w16cid:durableId="989746150">
    <w:abstractNumId w:val="7"/>
  </w:num>
  <w:num w:numId="23" w16cid:durableId="481585213">
    <w:abstractNumId w:val="3"/>
  </w:num>
  <w:num w:numId="24" w16cid:durableId="198669470">
    <w:abstractNumId w:val="14"/>
  </w:num>
  <w:num w:numId="25" w16cid:durableId="1320229418">
    <w:abstractNumId w:val="9"/>
  </w:num>
  <w:num w:numId="26" w16cid:durableId="635724597">
    <w:abstractNumId w:val="29"/>
  </w:num>
  <w:num w:numId="27" w16cid:durableId="1729575936">
    <w:abstractNumId w:val="10"/>
  </w:num>
  <w:num w:numId="28" w16cid:durableId="1253467732">
    <w:abstractNumId w:val="39"/>
  </w:num>
  <w:num w:numId="29" w16cid:durableId="1050348807">
    <w:abstractNumId w:val="28"/>
  </w:num>
  <w:num w:numId="30" w16cid:durableId="953942600">
    <w:abstractNumId w:val="19"/>
  </w:num>
  <w:num w:numId="31" w16cid:durableId="2078285462">
    <w:abstractNumId w:val="40"/>
  </w:num>
  <w:num w:numId="32" w16cid:durableId="443040959">
    <w:abstractNumId w:val="32"/>
  </w:num>
  <w:num w:numId="33" w16cid:durableId="397440662">
    <w:abstractNumId w:val="13"/>
  </w:num>
  <w:num w:numId="34" w16cid:durableId="1109855429">
    <w:abstractNumId w:val="24"/>
  </w:num>
  <w:num w:numId="35" w16cid:durableId="1455098540">
    <w:abstractNumId w:val="5"/>
  </w:num>
  <w:num w:numId="36" w16cid:durableId="1427917736">
    <w:abstractNumId w:val="15"/>
  </w:num>
  <w:num w:numId="37" w16cid:durableId="303856104">
    <w:abstractNumId w:val="33"/>
  </w:num>
  <w:num w:numId="38" w16cid:durableId="1014843525">
    <w:abstractNumId w:val="4"/>
  </w:num>
  <w:num w:numId="39" w16cid:durableId="1115751081">
    <w:abstractNumId w:val="34"/>
  </w:num>
  <w:num w:numId="40" w16cid:durableId="1736395303">
    <w:abstractNumId w:val="36"/>
  </w:num>
  <w:num w:numId="41" w16cid:durableId="1506239681">
    <w:abstractNumId w:val="6"/>
  </w:num>
  <w:num w:numId="42" w16cid:durableId="1062093566">
    <w:abstractNumId w:val="20"/>
  </w:num>
  <w:num w:numId="43" w16cid:durableId="214415169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17E6C"/>
    <w:rsid w:val="000321BD"/>
    <w:rsid w:val="000446F0"/>
    <w:rsid w:val="00065AD3"/>
    <w:rsid w:val="00082F03"/>
    <w:rsid w:val="000872EF"/>
    <w:rsid w:val="000A26F4"/>
    <w:rsid w:val="000A4D1E"/>
    <w:rsid w:val="000B4D06"/>
    <w:rsid w:val="000C190C"/>
    <w:rsid w:val="000D2352"/>
    <w:rsid w:val="000D3AF5"/>
    <w:rsid w:val="00126D78"/>
    <w:rsid w:val="00132B02"/>
    <w:rsid w:val="00155231"/>
    <w:rsid w:val="00157DA6"/>
    <w:rsid w:val="00176E20"/>
    <w:rsid w:val="00182DB1"/>
    <w:rsid w:val="001A26D5"/>
    <w:rsid w:val="001C194F"/>
    <w:rsid w:val="001C6AF1"/>
    <w:rsid w:val="001D3643"/>
    <w:rsid w:val="001F4507"/>
    <w:rsid w:val="00202BC6"/>
    <w:rsid w:val="0023349D"/>
    <w:rsid w:val="00242C97"/>
    <w:rsid w:val="002603B0"/>
    <w:rsid w:val="00277DB2"/>
    <w:rsid w:val="00293801"/>
    <w:rsid w:val="002B233F"/>
    <w:rsid w:val="002B6292"/>
    <w:rsid w:val="002C732E"/>
    <w:rsid w:val="002D654A"/>
    <w:rsid w:val="002D725F"/>
    <w:rsid w:val="002F1C22"/>
    <w:rsid w:val="002F2A4A"/>
    <w:rsid w:val="003062AD"/>
    <w:rsid w:val="003069F7"/>
    <w:rsid w:val="0031688D"/>
    <w:rsid w:val="00341B80"/>
    <w:rsid w:val="003653E7"/>
    <w:rsid w:val="0036781E"/>
    <w:rsid w:val="00391636"/>
    <w:rsid w:val="00395772"/>
    <w:rsid w:val="0039778B"/>
    <w:rsid w:val="003B5549"/>
    <w:rsid w:val="003C577E"/>
    <w:rsid w:val="003C7D40"/>
    <w:rsid w:val="003D1CE4"/>
    <w:rsid w:val="003D615D"/>
    <w:rsid w:val="003E36EB"/>
    <w:rsid w:val="003E6961"/>
    <w:rsid w:val="004036A9"/>
    <w:rsid w:val="00423B18"/>
    <w:rsid w:val="0042642B"/>
    <w:rsid w:val="0042ABE1"/>
    <w:rsid w:val="004320C8"/>
    <w:rsid w:val="00434070"/>
    <w:rsid w:val="004502CB"/>
    <w:rsid w:val="004523F7"/>
    <w:rsid w:val="00485C43"/>
    <w:rsid w:val="00490FC9"/>
    <w:rsid w:val="00491F04"/>
    <w:rsid w:val="004B4B46"/>
    <w:rsid w:val="004D3C9A"/>
    <w:rsid w:val="004F33B2"/>
    <w:rsid w:val="0050562D"/>
    <w:rsid w:val="00515B39"/>
    <w:rsid w:val="005235ED"/>
    <w:rsid w:val="0052445D"/>
    <w:rsid w:val="00525269"/>
    <w:rsid w:val="00532E51"/>
    <w:rsid w:val="0053670F"/>
    <w:rsid w:val="00540AB3"/>
    <w:rsid w:val="00546A3D"/>
    <w:rsid w:val="00547738"/>
    <w:rsid w:val="00552434"/>
    <w:rsid w:val="005752BE"/>
    <w:rsid w:val="00575995"/>
    <w:rsid w:val="00577316"/>
    <w:rsid w:val="005849BD"/>
    <w:rsid w:val="00595A2C"/>
    <w:rsid w:val="005A3827"/>
    <w:rsid w:val="005C5C71"/>
    <w:rsid w:val="005E0038"/>
    <w:rsid w:val="005E44CD"/>
    <w:rsid w:val="00603C36"/>
    <w:rsid w:val="00603E11"/>
    <w:rsid w:val="00604538"/>
    <w:rsid w:val="00624489"/>
    <w:rsid w:val="00624CA8"/>
    <w:rsid w:val="00626A97"/>
    <w:rsid w:val="00633C98"/>
    <w:rsid w:val="00643AD8"/>
    <w:rsid w:val="00670EE5"/>
    <w:rsid w:val="0067240E"/>
    <w:rsid w:val="00681A50"/>
    <w:rsid w:val="00681DCC"/>
    <w:rsid w:val="006902D4"/>
    <w:rsid w:val="006B2235"/>
    <w:rsid w:val="006B5A67"/>
    <w:rsid w:val="006E667B"/>
    <w:rsid w:val="006F1D08"/>
    <w:rsid w:val="006F20E8"/>
    <w:rsid w:val="007100F9"/>
    <w:rsid w:val="007131D6"/>
    <w:rsid w:val="0071361B"/>
    <w:rsid w:val="00717C74"/>
    <w:rsid w:val="00722A08"/>
    <w:rsid w:val="0072596A"/>
    <w:rsid w:val="00732970"/>
    <w:rsid w:val="0073305F"/>
    <w:rsid w:val="00740553"/>
    <w:rsid w:val="0075706B"/>
    <w:rsid w:val="00781F89"/>
    <w:rsid w:val="007902D4"/>
    <w:rsid w:val="00795615"/>
    <w:rsid w:val="007A4BA1"/>
    <w:rsid w:val="007B183D"/>
    <w:rsid w:val="007B739F"/>
    <w:rsid w:val="007C0739"/>
    <w:rsid w:val="007D4C17"/>
    <w:rsid w:val="007E4548"/>
    <w:rsid w:val="007E5FBC"/>
    <w:rsid w:val="007E7814"/>
    <w:rsid w:val="007F0246"/>
    <w:rsid w:val="007F03E6"/>
    <w:rsid w:val="007F241B"/>
    <w:rsid w:val="007F5CEA"/>
    <w:rsid w:val="0082020B"/>
    <w:rsid w:val="008228BE"/>
    <w:rsid w:val="0085015D"/>
    <w:rsid w:val="008570F1"/>
    <w:rsid w:val="00892549"/>
    <w:rsid w:val="008A0D70"/>
    <w:rsid w:val="008A21C0"/>
    <w:rsid w:val="008C716A"/>
    <w:rsid w:val="008E7A59"/>
    <w:rsid w:val="008F769B"/>
    <w:rsid w:val="008F7718"/>
    <w:rsid w:val="00905369"/>
    <w:rsid w:val="0093726E"/>
    <w:rsid w:val="0094275B"/>
    <w:rsid w:val="009428DD"/>
    <w:rsid w:val="0094749E"/>
    <w:rsid w:val="0095147F"/>
    <w:rsid w:val="00973853"/>
    <w:rsid w:val="00974C25"/>
    <w:rsid w:val="009932DE"/>
    <w:rsid w:val="009A5FDD"/>
    <w:rsid w:val="009A6D19"/>
    <w:rsid w:val="009D0825"/>
    <w:rsid w:val="009D221F"/>
    <w:rsid w:val="009F5B72"/>
    <w:rsid w:val="00A26F3D"/>
    <w:rsid w:val="00A60D20"/>
    <w:rsid w:val="00A72C13"/>
    <w:rsid w:val="00A81B6C"/>
    <w:rsid w:val="00AA10A0"/>
    <w:rsid w:val="00AC5DA4"/>
    <w:rsid w:val="00B17984"/>
    <w:rsid w:val="00B66E44"/>
    <w:rsid w:val="00B80D24"/>
    <w:rsid w:val="00B85580"/>
    <w:rsid w:val="00B9492F"/>
    <w:rsid w:val="00B96513"/>
    <w:rsid w:val="00BA710C"/>
    <w:rsid w:val="00BB0D8B"/>
    <w:rsid w:val="00BC4DFD"/>
    <w:rsid w:val="00BC4E61"/>
    <w:rsid w:val="00BC7AD4"/>
    <w:rsid w:val="00BE23BE"/>
    <w:rsid w:val="00BF0194"/>
    <w:rsid w:val="00C1046B"/>
    <w:rsid w:val="00C47693"/>
    <w:rsid w:val="00C56F98"/>
    <w:rsid w:val="00C60433"/>
    <w:rsid w:val="00C841B5"/>
    <w:rsid w:val="00C87135"/>
    <w:rsid w:val="00C90440"/>
    <w:rsid w:val="00C90EFD"/>
    <w:rsid w:val="00CD15A8"/>
    <w:rsid w:val="00CD650D"/>
    <w:rsid w:val="00CE3232"/>
    <w:rsid w:val="00CF4059"/>
    <w:rsid w:val="00D01F88"/>
    <w:rsid w:val="00D15E97"/>
    <w:rsid w:val="00D1609E"/>
    <w:rsid w:val="00D2280D"/>
    <w:rsid w:val="00D2685F"/>
    <w:rsid w:val="00D27959"/>
    <w:rsid w:val="00D35DC2"/>
    <w:rsid w:val="00D3636F"/>
    <w:rsid w:val="00D40B81"/>
    <w:rsid w:val="00D53881"/>
    <w:rsid w:val="00D6378D"/>
    <w:rsid w:val="00D67411"/>
    <w:rsid w:val="00D70F68"/>
    <w:rsid w:val="00D81C05"/>
    <w:rsid w:val="00D83DE5"/>
    <w:rsid w:val="00D85467"/>
    <w:rsid w:val="00D925F7"/>
    <w:rsid w:val="00D948F1"/>
    <w:rsid w:val="00DA01EF"/>
    <w:rsid w:val="00DA20DD"/>
    <w:rsid w:val="00DA21F2"/>
    <w:rsid w:val="00DA33F7"/>
    <w:rsid w:val="00DA6557"/>
    <w:rsid w:val="00DB2784"/>
    <w:rsid w:val="00DC36F9"/>
    <w:rsid w:val="00DC5F96"/>
    <w:rsid w:val="00DD4409"/>
    <w:rsid w:val="00DD74B0"/>
    <w:rsid w:val="00DE0AFB"/>
    <w:rsid w:val="00DE3049"/>
    <w:rsid w:val="00DE3DB1"/>
    <w:rsid w:val="00E00529"/>
    <w:rsid w:val="00E152C1"/>
    <w:rsid w:val="00E24033"/>
    <w:rsid w:val="00E26E6C"/>
    <w:rsid w:val="00E27819"/>
    <w:rsid w:val="00E40805"/>
    <w:rsid w:val="00E50678"/>
    <w:rsid w:val="00E53D83"/>
    <w:rsid w:val="00E61105"/>
    <w:rsid w:val="00E8250E"/>
    <w:rsid w:val="00E86B0D"/>
    <w:rsid w:val="00EA0BFE"/>
    <w:rsid w:val="00EB135C"/>
    <w:rsid w:val="00EC2E4E"/>
    <w:rsid w:val="00ED1A72"/>
    <w:rsid w:val="00EE38B1"/>
    <w:rsid w:val="00EE6059"/>
    <w:rsid w:val="00EF0F5F"/>
    <w:rsid w:val="00EF1AD1"/>
    <w:rsid w:val="00EF7B58"/>
    <w:rsid w:val="00F159CB"/>
    <w:rsid w:val="00F30568"/>
    <w:rsid w:val="00F33575"/>
    <w:rsid w:val="00F3667C"/>
    <w:rsid w:val="00F44A78"/>
    <w:rsid w:val="00F6633D"/>
    <w:rsid w:val="00F704B4"/>
    <w:rsid w:val="00F814D1"/>
    <w:rsid w:val="00FA087B"/>
    <w:rsid w:val="00FB7205"/>
    <w:rsid w:val="00FC36DC"/>
    <w:rsid w:val="00FF10F6"/>
    <w:rsid w:val="00FF290C"/>
    <w:rsid w:val="00FF49A7"/>
    <w:rsid w:val="00FF589D"/>
    <w:rsid w:val="01394E65"/>
    <w:rsid w:val="02AFF072"/>
    <w:rsid w:val="02DF23EE"/>
    <w:rsid w:val="03884FF3"/>
    <w:rsid w:val="051B5DE6"/>
    <w:rsid w:val="05310E8F"/>
    <w:rsid w:val="0552F652"/>
    <w:rsid w:val="0616C4B0"/>
    <w:rsid w:val="08A6789B"/>
    <w:rsid w:val="0933E8F9"/>
    <w:rsid w:val="095FE9F8"/>
    <w:rsid w:val="0A45E064"/>
    <w:rsid w:val="0AEA35D3"/>
    <w:rsid w:val="0B4543D4"/>
    <w:rsid w:val="0BF7C238"/>
    <w:rsid w:val="0BFF7CED"/>
    <w:rsid w:val="0C153DCC"/>
    <w:rsid w:val="0C7D25F2"/>
    <w:rsid w:val="0CEDF256"/>
    <w:rsid w:val="0D266FCB"/>
    <w:rsid w:val="0E21D695"/>
    <w:rsid w:val="0EC2402C"/>
    <w:rsid w:val="0F417655"/>
    <w:rsid w:val="0F685556"/>
    <w:rsid w:val="0FE04B2B"/>
    <w:rsid w:val="1024BD0C"/>
    <w:rsid w:val="10385033"/>
    <w:rsid w:val="11A1AC52"/>
    <w:rsid w:val="126703BC"/>
    <w:rsid w:val="12E3367F"/>
    <w:rsid w:val="1372FD6F"/>
    <w:rsid w:val="14DB4F5A"/>
    <w:rsid w:val="155F817C"/>
    <w:rsid w:val="162544A3"/>
    <w:rsid w:val="16445348"/>
    <w:rsid w:val="1677CB92"/>
    <w:rsid w:val="1806A4D1"/>
    <w:rsid w:val="18AC9B52"/>
    <w:rsid w:val="18C9E156"/>
    <w:rsid w:val="190DBC01"/>
    <w:rsid w:val="1BFD18B7"/>
    <w:rsid w:val="1C946F49"/>
    <w:rsid w:val="1D9ED380"/>
    <w:rsid w:val="1E2000F2"/>
    <w:rsid w:val="1FBBD153"/>
    <w:rsid w:val="207C21DD"/>
    <w:rsid w:val="2167F74A"/>
    <w:rsid w:val="21D296A8"/>
    <w:rsid w:val="236E6709"/>
    <w:rsid w:val="23893DF5"/>
    <w:rsid w:val="23B22F08"/>
    <w:rsid w:val="2420E56D"/>
    <w:rsid w:val="25A2E0C3"/>
    <w:rsid w:val="25BCB5CE"/>
    <w:rsid w:val="26106EBC"/>
    <w:rsid w:val="268F62DE"/>
    <w:rsid w:val="272213D6"/>
    <w:rsid w:val="27C9400E"/>
    <w:rsid w:val="2BD7EFA0"/>
    <w:rsid w:val="2BD86061"/>
    <w:rsid w:val="2C5E2B1E"/>
    <w:rsid w:val="2CF042E2"/>
    <w:rsid w:val="2D73C001"/>
    <w:rsid w:val="2DF9FB7F"/>
    <w:rsid w:val="3033C1B4"/>
    <w:rsid w:val="30EFDCEE"/>
    <w:rsid w:val="30FF6875"/>
    <w:rsid w:val="313C0D37"/>
    <w:rsid w:val="31433074"/>
    <w:rsid w:val="319F23B6"/>
    <w:rsid w:val="31C15E12"/>
    <w:rsid w:val="31D21585"/>
    <w:rsid w:val="31DD7DB7"/>
    <w:rsid w:val="31F6C1D5"/>
    <w:rsid w:val="3231DF46"/>
    <w:rsid w:val="32CD6CA2"/>
    <w:rsid w:val="32DC3E4E"/>
    <w:rsid w:val="36087B18"/>
    <w:rsid w:val="3632B44B"/>
    <w:rsid w:val="3772DFD2"/>
    <w:rsid w:val="37CBCC2B"/>
    <w:rsid w:val="38D43AFC"/>
    <w:rsid w:val="39D213DF"/>
    <w:rsid w:val="3C5B4D16"/>
    <w:rsid w:val="3E52818A"/>
    <w:rsid w:val="4021853C"/>
    <w:rsid w:val="4057ECE1"/>
    <w:rsid w:val="4128F225"/>
    <w:rsid w:val="41DEB92D"/>
    <w:rsid w:val="41F026D5"/>
    <w:rsid w:val="42F4165C"/>
    <w:rsid w:val="43BE2B02"/>
    <w:rsid w:val="440A0E88"/>
    <w:rsid w:val="446668FD"/>
    <w:rsid w:val="456E678F"/>
    <w:rsid w:val="46B22A50"/>
    <w:rsid w:val="48D5B2E8"/>
    <w:rsid w:val="499305F1"/>
    <w:rsid w:val="4C5F765A"/>
    <w:rsid w:val="4D601D4D"/>
    <w:rsid w:val="5129F666"/>
    <w:rsid w:val="513B98CF"/>
    <w:rsid w:val="516F1C41"/>
    <w:rsid w:val="5388F2A3"/>
    <w:rsid w:val="53AD9EF3"/>
    <w:rsid w:val="5529A010"/>
    <w:rsid w:val="56350758"/>
    <w:rsid w:val="56E1815C"/>
    <w:rsid w:val="570BA945"/>
    <w:rsid w:val="5775CF43"/>
    <w:rsid w:val="584AA871"/>
    <w:rsid w:val="593ADD38"/>
    <w:rsid w:val="5A24FC24"/>
    <w:rsid w:val="5AA4330C"/>
    <w:rsid w:val="5C7B5C85"/>
    <w:rsid w:val="5CDB6036"/>
    <w:rsid w:val="5E98B37B"/>
    <w:rsid w:val="5F1EEEF9"/>
    <w:rsid w:val="5F728D61"/>
    <w:rsid w:val="6035B2CC"/>
    <w:rsid w:val="608537E8"/>
    <w:rsid w:val="623174D3"/>
    <w:rsid w:val="6260C74A"/>
    <w:rsid w:val="62A7805D"/>
    <w:rsid w:val="62C2E986"/>
    <w:rsid w:val="65C97479"/>
    <w:rsid w:val="6656C5F3"/>
    <w:rsid w:val="66EA1D15"/>
    <w:rsid w:val="66EBCE4C"/>
    <w:rsid w:val="66F25761"/>
    <w:rsid w:val="69A85E89"/>
    <w:rsid w:val="6A3D2ABB"/>
    <w:rsid w:val="6BAEBB44"/>
    <w:rsid w:val="6BB61344"/>
    <w:rsid w:val="6BBC1F3E"/>
    <w:rsid w:val="6BDA320A"/>
    <w:rsid w:val="6C730793"/>
    <w:rsid w:val="6E96DDD8"/>
    <w:rsid w:val="6F8971DB"/>
    <w:rsid w:val="6FE10FFA"/>
    <w:rsid w:val="701A844C"/>
    <w:rsid w:val="704303CF"/>
    <w:rsid w:val="70ADA32D"/>
    <w:rsid w:val="717CE05B"/>
    <w:rsid w:val="7233950C"/>
    <w:rsid w:val="72A3D715"/>
    <w:rsid w:val="75FCE88E"/>
    <w:rsid w:val="767EEEDD"/>
    <w:rsid w:val="775B5356"/>
    <w:rsid w:val="781C8263"/>
    <w:rsid w:val="7A241714"/>
    <w:rsid w:val="7BA731A1"/>
    <w:rsid w:val="7E3EA499"/>
    <w:rsid w:val="7FB11A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DD6E"/>
  <w15:chartTrackingRefBased/>
  <w15:docId w15:val="{7D2296DB-38E4-428A-BC79-A653D427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6B5A67"/>
    <w:pPr>
      <w:numPr>
        <w:numId w:val="17"/>
      </w:numPr>
      <w:autoSpaceDE w:val="0"/>
      <w:autoSpaceDN w:val="0"/>
      <w:adjustRightInd w:val="0"/>
      <w:spacing w:after="0" w:line="240" w:lineRule="auto"/>
      <w:contextualSpacing/>
    </w:pPr>
    <w:rPr>
      <w:lang w:val="en-GB"/>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14"/>
      </w:numPr>
      <w:contextualSpacing/>
    </w:pPr>
  </w:style>
  <w:style w:type="paragraph" w:styleId="ListBullet2">
    <w:name w:val="List Bullet 2"/>
    <w:basedOn w:val="ListBullet"/>
    <w:uiPriority w:val="99"/>
    <w:unhideWhenUsed/>
    <w:rsid w:val="001A26D5"/>
    <w:pPr>
      <w:numPr>
        <w:numId w:val="13"/>
      </w:numPr>
    </w:pPr>
  </w:style>
  <w:style w:type="paragraph" w:styleId="ListBullet3">
    <w:name w:val="List Bullet 3"/>
    <w:basedOn w:val="ListBullet"/>
    <w:uiPriority w:val="99"/>
    <w:unhideWhenUsed/>
    <w:rsid w:val="001A26D5"/>
    <w:pPr>
      <w:numPr>
        <w:numId w:val="1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BalloonText">
    <w:name w:val="Balloon Text"/>
    <w:basedOn w:val="Normal"/>
    <w:link w:val="BalloonTextChar"/>
    <w:uiPriority w:val="99"/>
    <w:semiHidden/>
    <w:unhideWhenUsed/>
    <w:rsid w:val="008925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2549"/>
    <w:rPr>
      <w:rFonts w:ascii="Times New Roman" w:hAnsi="Times New Roman" w:cs="Times New Roman"/>
      <w:color w:val="001E62"/>
      <w:sz w:val="18"/>
      <w:szCs w:val="18"/>
    </w:rPr>
  </w:style>
  <w:style w:type="paragraph" w:styleId="NormalWeb">
    <w:name w:val="Normal (Web)"/>
    <w:basedOn w:val="Normal"/>
    <w:uiPriority w:val="99"/>
    <w:semiHidden/>
    <w:unhideWhenUsed/>
    <w:rsid w:val="00D6378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6902D4"/>
    <w:rPr>
      <w:sz w:val="16"/>
      <w:szCs w:val="16"/>
    </w:rPr>
  </w:style>
  <w:style w:type="paragraph" w:styleId="CommentText">
    <w:name w:val="annotation text"/>
    <w:basedOn w:val="Normal"/>
    <w:link w:val="CommentTextChar"/>
    <w:uiPriority w:val="99"/>
    <w:unhideWhenUsed/>
    <w:rsid w:val="006902D4"/>
    <w:pPr>
      <w:spacing w:line="240" w:lineRule="auto"/>
    </w:pPr>
    <w:rPr>
      <w:szCs w:val="20"/>
    </w:rPr>
  </w:style>
  <w:style w:type="character" w:customStyle="1" w:styleId="CommentTextChar">
    <w:name w:val="Comment Text Char"/>
    <w:basedOn w:val="DefaultParagraphFont"/>
    <w:link w:val="CommentText"/>
    <w:uiPriority w:val="99"/>
    <w:rsid w:val="006902D4"/>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6902D4"/>
    <w:rPr>
      <w:b/>
      <w:bCs/>
    </w:rPr>
  </w:style>
  <w:style w:type="character" w:customStyle="1" w:styleId="CommentSubjectChar">
    <w:name w:val="Comment Subject Char"/>
    <w:basedOn w:val="CommentTextChar"/>
    <w:link w:val="CommentSubject"/>
    <w:uiPriority w:val="99"/>
    <w:semiHidden/>
    <w:rsid w:val="006902D4"/>
    <w:rPr>
      <w:rFonts w:ascii="Arial" w:hAnsi="Arial"/>
      <w:b/>
      <w:bCs/>
      <w:color w:val="001E62"/>
      <w:sz w:val="20"/>
      <w:szCs w:val="20"/>
    </w:rPr>
  </w:style>
  <w:style w:type="character" w:customStyle="1" w:styleId="normaltextrun">
    <w:name w:val="normaltextrun"/>
    <w:basedOn w:val="DefaultParagraphFont"/>
    <w:rsid w:val="00E8250E"/>
  </w:style>
  <w:style w:type="character" w:customStyle="1" w:styleId="eop">
    <w:name w:val="eop"/>
    <w:basedOn w:val="DefaultParagraphFont"/>
    <w:rsid w:val="00B66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5568">
      <w:bodyDiv w:val="1"/>
      <w:marLeft w:val="0"/>
      <w:marRight w:val="0"/>
      <w:marTop w:val="0"/>
      <w:marBottom w:val="0"/>
      <w:divBdr>
        <w:top w:val="none" w:sz="0" w:space="0" w:color="auto"/>
        <w:left w:val="none" w:sz="0" w:space="0" w:color="auto"/>
        <w:bottom w:val="none" w:sz="0" w:space="0" w:color="auto"/>
        <w:right w:val="none" w:sz="0" w:space="0" w:color="auto"/>
      </w:divBdr>
    </w:div>
    <w:div w:id="403798519">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955479586">
      <w:bodyDiv w:val="1"/>
      <w:marLeft w:val="0"/>
      <w:marRight w:val="0"/>
      <w:marTop w:val="0"/>
      <w:marBottom w:val="0"/>
      <w:divBdr>
        <w:top w:val="none" w:sz="0" w:space="0" w:color="auto"/>
        <w:left w:val="none" w:sz="0" w:space="0" w:color="auto"/>
        <w:bottom w:val="none" w:sz="0" w:space="0" w:color="auto"/>
        <w:right w:val="none" w:sz="0" w:space="0" w:color="auto"/>
      </w:divBdr>
    </w:div>
    <w:div w:id="1081292988">
      <w:bodyDiv w:val="1"/>
      <w:marLeft w:val="0"/>
      <w:marRight w:val="0"/>
      <w:marTop w:val="0"/>
      <w:marBottom w:val="0"/>
      <w:divBdr>
        <w:top w:val="none" w:sz="0" w:space="0" w:color="auto"/>
        <w:left w:val="none" w:sz="0" w:space="0" w:color="auto"/>
        <w:bottom w:val="none" w:sz="0" w:space="0" w:color="auto"/>
        <w:right w:val="none" w:sz="0" w:space="0" w:color="auto"/>
      </w:divBdr>
    </w:div>
    <w:div w:id="1249853434">
      <w:bodyDiv w:val="1"/>
      <w:marLeft w:val="0"/>
      <w:marRight w:val="0"/>
      <w:marTop w:val="0"/>
      <w:marBottom w:val="0"/>
      <w:divBdr>
        <w:top w:val="none" w:sz="0" w:space="0" w:color="auto"/>
        <w:left w:val="none" w:sz="0" w:space="0" w:color="auto"/>
        <w:bottom w:val="none" w:sz="0" w:space="0" w:color="auto"/>
        <w:right w:val="none" w:sz="0" w:space="0" w:color="auto"/>
      </w:divBdr>
    </w:div>
    <w:div w:id="1322464501">
      <w:bodyDiv w:val="1"/>
      <w:marLeft w:val="0"/>
      <w:marRight w:val="0"/>
      <w:marTop w:val="0"/>
      <w:marBottom w:val="0"/>
      <w:divBdr>
        <w:top w:val="none" w:sz="0" w:space="0" w:color="auto"/>
        <w:left w:val="none" w:sz="0" w:space="0" w:color="auto"/>
        <w:bottom w:val="none" w:sz="0" w:space="0" w:color="auto"/>
        <w:right w:val="none" w:sz="0" w:space="0" w:color="auto"/>
      </w:divBdr>
    </w:div>
    <w:div w:id="1388458720">
      <w:bodyDiv w:val="1"/>
      <w:marLeft w:val="0"/>
      <w:marRight w:val="0"/>
      <w:marTop w:val="0"/>
      <w:marBottom w:val="0"/>
      <w:divBdr>
        <w:top w:val="none" w:sz="0" w:space="0" w:color="auto"/>
        <w:left w:val="none" w:sz="0" w:space="0" w:color="auto"/>
        <w:bottom w:val="none" w:sz="0" w:space="0" w:color="auto"/>
        <w:right w:val="none" w:sz="0" w:space="0" w:color="auto"/>
      </w:divBdr>
    </w:div>
    <w:div w:id="1468165990">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893881526">
      <w:bodyDiv w:val="1"/>
      <w:marLeft w:val="0"/>
      <w:marRight w:val="0"/>
      <w:marTop w:val="0"/>
      <w:marBottom w:val="0"/>
      <w:divBdr>
        <w:top w:val="none" w:sz="0" w:space="0" w:color="auto"/>
        <w:left w:val="none" w:sz="0" w:space="0" w:color="auto"/>
        <w:bottom w:val="none" w:sz="0" w:space="0" w:color="auto"/>
        <w:right w:val="none" w:sz="0" w:space="0" w:color="auto"/>
      </w:divBdr>
    </w:div>
    <w:div w:id="196327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48573380440544BE2ACC920B958A21" ma:contentTypeVersion="14" ma:contentTypeDescription="Create a new document." ma:contentTypeScope="" ma:versionID="bf1f150deffdab1c2cd3181dd2a9a737">
  <xsd:schema xmlns:xsd="http://www.w3.org/2001/XMLSchema" xmlns:xs="http://www.w3.org/2001/XMLSchema" xmlns:p="http://schemas.microsoft.com/office/2006/metadata/properties" xmlns:ns1="http://schemas.microsoft.com/sharepoint/v3" xmlns:ns3="e888a08c-8093-468d-940b-e01fc20bab97" xmlns:ns4="f049b238-e81a-4908-9a7b-f1a559d356f1" targetNamespace="http://schemas.microsoft.com/office/2006/metadata/properties" ma:root="true" ma:fieldsID="a1556efc8fe950c1ef0400f9a285b900" ns1:_="" ns3:_="" ns4:_="">
    <xsd:import namespace="http://schemas.microsoft.com/sharepoint/v3"/>
    <xsd:import namespace="e888a08c-8093-468d-940b-e01fc20bab97"/>
    <xsd:import namespace="f049b238-e81a-4908-9a7b-f1a559d356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8a08c-8093-468d-940b-e01fc20ba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9b238-e81a-4908-9a7b-f1a559d356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38872-362C-4D34-AFC7-2040C71A525E}">
  <ds:schemaRefs>
    <ds:schemaRef ds:uri="http://schemas.openxmlformats.org/officeDocument/2006/bibliography"/>
  </ds:schemaRefs>
</ds:datastoreItem>
</file>

<file path=customXml/itemProps2.xml><?xml version="1.0" encoding="utf-8"?>
<ds:datastoreItem xmlns:ds="http://schemas.openxmlformats.org/officeDocument/2006/customXml" ds:itemID="{44E910E2-0A36-4FA1-A433-2B8E06AB4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88a08c-8093-468d-940b-e01fc20bab97"/>
    <ds:schemaRef ds:uri="f049b238-e81a-4908-9a7b-f1a559d35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1D8BD-763E-4B4E-982B-E836AB9897A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81B2214-7F3D-429F-B631-5EBBEAE61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8921</Characters>
  <Application>Microsoft Office Word</Application>
  <DocSecurity>0</DocSecurity>
  <Lines>74</Lines>
  <Paragraphs>20</Paragraphs>
  <ScaleCrop>false</ScaleCrop>
  <Company>London Business School</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cp:lastPrinted>2019-11-19T08:23:00Z</cp:lastPrinted>
  <dcterms:created xsi:type="dcterms:W3CDTF">2024-01-02T13:55:00Z</dcterms:created>
  <dcterms:modified xsi:type="dcterms:W3CDTF">2024-01-02T13:55:00Z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0x0101007F48573380440544BE2ACC920B958A21</vt:lpwstr>
  </property>
</Properties>
</file>