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8"/>
        <w:gridCol w:w="2769"/>
        <w:gridCol w:w="1493"/>
        <w:gridCol w:w="2131"/>
      </w:tblGrid>
      <w:tr w:rsidR="004502CB" w:rsidRPr="008F12C7" w14:paraId="3B369966" w14:textId="77777777" w:rsidTr="000065A0">
        <w:trPr>
          <w:trHeight w:val="750"/>
        </w:trPr>
        <w:tc>
          <w:tcPr>
            <w:tcW w:w="2508" w:type="dxa"/>
            <w:shd w:val="clear" w:color="auto" w:fill="001E62"/>
          </w:tcPr>
          <w:p w14:paraId="3EAA0E0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6393" w:type="dxa"/>
            <w:gridSpan w:val="3"/>
          </w:tcPr>
          <w:p w14:paraId="1CE93F85" w14:textId="4325DC1C" w:rsidR="004502CB" w:rsidRPr="007C0739" w:rsidRDefault="00E235DD" w:rsidP="00322922">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Administrator</w:t>
            </w:r>
            <w:r w:rsidR="00322922">
              <w:rPr>
                <w:rFonts w:ascii="GT Sectra Fine Bold Std" w:hAnsi="GT Sectra Fine Bold Std" w:cs="Arial"/>
                <w:b/>
                <w:sz w:val="22"/>
                <w:lang w:eastAsia="en-US"/>
              </w:rPr>
              <w:t xml:space="preserve">, Global Experiences </w:t>
            </w:r>
          </w:p>
        </w:tc>
      </w:tr>
      <w:tr w:rsidR="004502CB" w:rsidRPr="008F12C7" w14:paraId="18479354" w14:textId="77777777" w:rsidTr="000065A0">
        <w:trPr>
          <w:trHeight w:val="739"/>
        </w:trPr>
        <w:tc>
          <w:tcPr>
            <w:tcW w:w="2508" w:type="dxa"/>
            <w:shd w:val="clear" w:color="auto" w:fill="001E62"/>
          </w:tcPr>
          <w:p w14:paraId="38A7ADD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6393" w:type="dxa"/>
            <w:gridSpan w:val="3"/>
          </w:tcPr>
          <w:p w14:paraId="13C56F32" w14:textId="0884FF4C" w:rsidR="004502CB" w:rsidRPr="007C0739" w:rsidRDefault="00E235DD"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Manager,</w:t>
            </w:r>
            <w:r w:rsidR="00322922">
              <w:rPr>
                <w:rFonts w:ascii="GT Sectra Fine Bold Std" w:hAnsi="GT Sectra Fine Bold Std" w:cs="Arial"/>
                <w:b/>
                <w:sz w:val="22"/>
                <w:lang w:eastAsia="en-US"/>
              </w:rPr>
              <w:t xml:space="preserve"> Global Experiences </w:t>
            </w:r>
          </w:p>
        </w:tc>
      </w:tr>
      <w:tr w:rsidR="004502CB" w:rsidRPr="008F12C7" w14:paraId="38CC5A8C" w14:textId="77777777" w:rsidTr="000065A0">
        <w:trPr>
          <w:trHeight w:val="551"/>
        </w:trPr>
        <w:tc>
          <w:tcPr>
            <w:tcW w:w="2508" w:type="dxa"/>
            <w:shd w:val="clear" w:color="auto" w:fill="001E62"/>
          </w:tcPr>
          <w:p w14:paraId="0CEBBFE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6393" w:type="dxa"/>
            <w:gridSpan w:val="3"/>
          </w:tcPr>
          <w:p w14:paraId="4B2DD836" w14:textId="1CABA52C" w:rsidR="004502CB" w:rsidRPr="007C0739" w:rsidRDefault="00322922"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Degree Education and Career Centre </w:t>
            </w:r>
          </w:p>
        </w:tc>
      </w:tr>
      <w:tr w:rsidR="004502CB" w:rsidRPr="008F12C7" w14:paraId="2B137FF1" w14:textId="77777777" w:rsidTr="000065A0">
        <w:trPr>
          <w:trHeight w:val="861"/>
        </w:trPr>
        <w:tc>
          <w:tcPr>
            <w:tcW w:w="2508" w:type="dxa"/>
            <w:shd w:val="clear" w:color="auto" w:fill="001E62"/>
          </w:tcPr>
          <w:p w14:paraId="12BA78EA"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2769" w:type="dxa"/>
          </w:tcPr>
          <w:p w14:paraId="16BD6A7F" w14:textId="2319933B" w:rsidR="004502CB" w:rsidRPr="00D01F88" w:rsidRDefault="00322922" w:rsidP="009F0B63">
            <w:pPr>
              <w:spacing w:after="200" w:line="276" w:lineRule="auto"/>
              <w:rPr>
                <w:rFonts w:ascii="Montserrat" w:hAnsi="Montserrat" w:cs="Arial"/>
                <w:b/>
                <w:sz w:val="22"/>
                <w:lang w:eastAsia="en-US"/>
              </w:rPr>
            </w:pPr>
            <w:r>
              <w:rPr>
                <w:rFonts w:ascii="Montserrat" w:hAnsi="Montserrat" w:cs="Arial"/>
                <w:b/>
                <w:sz w:val="22"/>
                <w:lang w:eastAsia="en-US"/>
              </w:rPr>
              <w:t xml:space="preserve">Learning – Programme Management </w:t>
            </w:r>
            <w:r w:rsidR="00D01F88" w:rsidRPr="00D01F88">
              <w:rPr>
                <w:rFonts w:ascii="Montserrat" w:hAnsi="Montserrat" w:cs="Arial"/>
                <w:b/>
                <w:sz w:val="22"/>
                <w:lang w:eastAsia="en-US"/>
              </w:rPr>
              <w:t xml:space="preserve"> </w:t>
            </w:r>
          </w:p>
        </w:tc>
        <w:tc>
          <w:tcPr>
            <w:tcW w:w="1493" w:type="dxa"/>
            <w:shd w:val="clear" w:color="auto" w:fill="001E62"/>
          </w:tcPr>
          <w:p w14:paraId="7BAB5A88"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2130" w:type="dxa"/>
          </w:tcPr>
          <w:p w14:paraId="77BD0FC9" w14:textId="2AE64D44" w:rsidR="004502CB" w:rsidRPr="00D01F88" w:rsidRDefault="00E235DD"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26200603"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72509720" w14:textId="77777777" w:rsidTr="004502CB">
        <w:trPr>
          <w:trHeight w:val="416"/>
        </w:trPr>
        <w:tc>
          <w:tcPr>
            <w:tcW w:w="8897" w:type="dxa"/>
            <w:shd w:val="clear" w:color="auto" w:fill="001E62"/>
          </w:tcPr>
          <w:p w14:paraId="3593632D"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1A4EB227" w14:textId="77777777" w:rsidTr="009F0B63">
        <w:trPr>
          <w:trHeight w:val="1086"/>
        </w:trPr>
        <w:tc>
          <w:tcPr>
            <w:tcW w:w="8897" w:type="dxa"/>
          </w:tcPr>
          <w:p w14:paraId="18C2A867" w14:textId="77777777" w:rsidR="004502CB" w:rsidRPr="007C0739" w:rsidRDefault="00896910"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7EC341F8"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23C6BD08"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8153844"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79D1F698" w14:textId="77777777" w:rsidTr="00B80D24">
        <w:trPr>
          <w:trHeight w:val="416"/>
        </w:trPr>
        <w:tc>
          <w:tcPr>
            <w:tcW w:w="8897" w:type="dxa"/>
            <w:shd w:val="clear" w:color="auto" w:fill="001E62"/>
          </w:tcPr>
          <w:p w14:paraId="411C6816"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25323332" w14:textId="77777777" w:rsidTr="009F0B63">
        <w:trPr>
          <w:trHeight w:val="1086"/>
        </w:trPr>
        <w:tc>
          <w:tcPr>
            <w:tcW w:w="8897" w:type="dxa"/>
          </w:tcPr>
          <w:p w14:paraId="46CAD1D9" w14:textId="77777777" w:rsidR="00322922" w:rsidRPr="00322922" w:rsidRDefault="00322922" w:rsidP="00322922">
            <w:pPr>
              <w:spacing w:after="0"/>
              <w:rPr>
                <w:rFonts w:ascii="Montserrat" w:hAnsi="Montserrat"/>
              </w:rPr>
            </w:pPr>
            <w:r w:rsidRPr="00322922">
              <w:rPr>
                <w:rFonts w:ascii="Montserrat" w:hAnsi="Montserrat"/>
              </w:rPr>
              <w:t>Degree Education and Career Centre contributes to the School vision by:</w:t>
            </w:r>
          </w:p>
          <w:p w14:paraId="6DE14B98" w14:textId="77777777" w:rsidR="00322922" w:rsidRPr="00322922" w:rsidRDefault="00322922" w:rsidP="00322922">
            <w:pPr>
              <w:spacing w:after="0"/>
              <w:rPr>
                <w:rFonts w:ascii="Montserrat" w:hAnsi="Montserrat"/>
              </w:rPr>
            </w:pPr>
          </w:p>
          <w:p w14:paraId="771DF748"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Attracting and selecting talent from around the world</w:t>
            </w:r>
          </w:p>
          <w:p w14:paraId="53A4891B"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Creating an environment in which students can learn and faculty can teach</w:t>
            </w:r>
          </w:p>
          <w:p w14:paraId="6A2CA5B3"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Maximizing student and alumni career opportunities though developing their career skills and engaging with employers.</w:t>
            </w:r>
          </w:p>
          <w:p w14:paraId="4DDDBC83" w14:textId="77777777" w:rsidR="00322922" w:rsidRPr="00322922" w:rsidRDefault="00322922" w:rsidP="00322922">
            <w:pPr>
              <w:spacing w:after="0"/>
              <w:ind w:left="720"/>
              <w:contextualSpacing/>
              <w:rPr>
                <w:rFonts w:ascii="Montserrat" w:hAnsi="Montserrat"/>
              </w:rPr>
            </w:pPr>
          </w:p>
          <w:p w14:paraId="4E95CA6D" w14:textId="77777777" w:rsidR="00322922" w:rsidRPr="00322922" w:rsidRDefault="00322922" w:rsidP="00322922">
            <w:pPr>
              <w:spacing w:after="0"/>
              <w:rPr>
                <w:rFonts w:ascii="Montserrat" w:hAnsi="Montserrat"/>
              </w:rPr>
            </w:pPr>
            <w:r w:rsidRPr="00322922">
              <w:rPr>
                <w:rFonts w:ascii="Montserrat" w:hAnsi="Montserrat"/>
              </w:rPr>
              <w:t>We want to create an exceptional learning environment for a global, cross-generational community of intellectually curious, critical thinkers.</w:t>
            </w:r>
          </w:p>
          <w:p w14:paraId="63839375" w14:textId="77777777" w:rsidR="00322922" w:rsidRPr="00322922" w:rsidRDefault="00322922" w:rsidP="00322922">
            <w:pPr>
              <w:spacing w:after="0"/>
              <w:rPr>
                <w:rFonts w:ascii="Montserrat" w:hAnsi="Montserrat"/>
              </w:rPr>
            </w:pPr>
          </w:p>
          <w:p w14:paraId="49BCE3DE" w14:textId="77777777" w:rsidR="00322922" w:rsidRPr="00322922" w:rsidRDefault="00322922" w:rsidP="00322922">
            <w:pPr>
              <w:spacing w:after="0"/>
              <w:rPr>
                <w:rFonts w:ascii="Montserrat" w:hAnsi="Montserrat"/>
              </w:rPr>
            </w:pPr>
            <w:r w:rsidRPr="00322922">
              <w:rPr>
                <w:rFonts w:ascii="Montserrat" w:hAnsi="Montserrat"/>
              </w:rPr>
              <w:t xml:space="preserve">Degree Education and Career Centre is responsible for designing, promoting, recruiting for and delivering London Business School’s portfolio of degree programmes, which includes the MBA, a suite of Executive MBA programmes (London-based, Dubai-based, EMBA-Global with Columbia Business School and </w:t>
            </w:r>
            <w:r w:rsidRPr="00322922">
              <w:rPr>
                <w:rFonts w:ascii="Montserrat" w:hAnsi="Montserrat"/>
              </w:rPr>
              <w:lastRenderedPageBreak/>
              <w:t>EMBA-Global Asia with Columbia and HKU), the Sloan Masters in Leadership and Strategy, the Masters in Finance (full-time and modular), the Masters in Management and Global MiM (MiM) and the Masters in Financial Analysis (MFA). The degree portfolio represents over 50% of London Business School’s revenues. A number of programmes are ranked in the top #10 by the Financial Times.</w:t>
            </w:r>
          </w:p>
          <w:p w14:paraId="1E5104CF" w14:textId="657228C1" w:rsidR="00B80D24" w:rsidRPr="00D46CF3" w:rsidRDefault="00B80D24" w:rsidP="009F0B63">
            <w:pPr>
              <w:rPr>
                <w:rFonts w:ascii="Montserrat" w:hAnsi="Montserrat"/>
              </w:rPr>
            </w:pPr>
          </w:p>
        </w:tc>
      </w:tr>
    </w:tbl>
    <w:p w14:paraId="11E2CF45" w14:textId="77777777" w:rsidR="008A0D70" w:rsidRDefault="008A0D70" w:rsidP="008A0D70"/>
    <w:p w14:paraId="45365632"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130D940B" w14:textId="77777777" w:rsidTr="00B80D24">
        <w:trPr>
          <w:trHeight w:val="416"/>
        </w:trPr>
        <w:tc>
          <w:tcPr>
            <w:tcW w:w="8897" w:type="dxa"/>
            <w:shd w:val="clear" w:color="auto" w:fill="001E62"/>
          </w:tcPr>
          <w:p w14:paraId="5095849E"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229880DA" w14:textId="77777777" w:rsidTr="009F0B63">
        <w:trPr>
          <w:trHeight w:val="1086"/>
        </w:trPr>
        <w:tc>
          <w:tcPr>
            <w:tcW w:w="8897" w:type="dxa"/>
          </w:tcPr>
          <w:p w14:paraId="2E52E649" w14:textId="701CB05A" w:rsidR="00E4686B" w:rsidRPr="00E4686B" w:rsidRDefault="00E4686B" w:rsidP="00E4686B">
            <w:pPr>
              <w:spacing w:before="4" w:line="242" w:lineRule="auto"/>
              <w:ind w:left="117" w:right="241" w:hanging="2"/>
              <w:rPr>
                <w:rFonts w:ascii="Montserrat" w:hAnsi="Montserrat"/>
                <w:sz w:val="21"/>
              </w:rPr>
            </w:pPr>
            <w:r w:rsidRPr="00E4686B">
              <w:rPr>
                <w:rFonts w:ascii="Montserrat" w:hAnsi="Montserrat"/>
              </w:rPr>
              <w:t xml:space="preserve">Increasing its presence and relationships within and outside the UK is a key priority for the LBS as a global business school. This position supports the Global Experiences team to provide quality applied and integrative learning experiences to </w:t>
            </w:r>
            <w:proofErr w:type="gramStart"/>
            <w:r w:rsidRPr="00E4686B">
              <w:rPr>
                <w:rFonts w:ascii="Montserrat" w:hAnsi="Montserrat"/>
              </w:rPr>
              <w:t>students, and</w:t>
            </w:r>
            <w:proofErr w:type="gramEnd"/>
            <w:r w:rsidRPr="00E4686B">
              <w:rPr>
                <w:rFonts w:ascii="Montserrat" w:hAnsi="Montserrat"/>
              </w:rPr>
              <w:t xml:space="preserve"> will contribute operational and administrative support to the planning, execution and review of a portfolio of global experiential </w:t>
            </w:r>
            <w:proofErr w:type="spellStart"/>
            <w:r w:rsidRPr="00E4686B">
              <w:rPr>
                <w:rFonts w:ascii="Montserrat" w:hAnsi="Montserrat"/>
              </w:rPr>
              <w:t>programmes</w:t>
            </w:r>
            <w:proofErr w:type="spellEnd"/>
            <w:r w:rsidRPr="00E4686B">
              <w:rPr>
                <w:rFonts w:ascii="Montserrat" w:hAnsi="Montserrat"/>
              </w:rPr>
              <w:t xml:space="preserve"> (Global Business Experiences, Global Business Assignments and Global Immersion Field Trips, among others). This portfolio will be fully integrated and aligned with the School's Mission and will drive many of the School's major experiential learning initiatives.</w:t>
            </w:r>
          </w:p>
          <w:p w14:paraId="48A95115" w14:textId="29C377B5" w:rsidR="004C0371" w:rsidRPr="008F12C7" w:rsidRDefault="00E4686B" w:rsidP="00E4686B">
            <w:pPr>
              <w:spacing w:before="1" w:line="242" w:lineRule="auto"/>
              <w:ind w:left="116" w:right="241" w:hanging="6"/>
              <w:rPr>
                <w:rFonts w:ascii="HelveticaNeueLT Std" w:hAnsi="HelveticaNeueLT Std" w:cs="Arial"/>
                <w:b/>
                <w:sz w:val="22"/>
                <w:szCs w:val="20"/>
                <w:lang w:eastAsia="en-US"/>
              </w:rPr>
            </w:pPr>
            <w:r w:rsidRPr="00E4686B">
              <w:rPr>
                <w:rFonts w:ascii="Montserrat" w:hAnsi="Montserrat"/>
              </w:rPr>
              <w:t xml:space="preserve">The post holder will report to the Senior Manager, Global Experiences (Operations) and will be responsible for providing general administrative support to the Global Experiences team in the development and delivery of a range of mainly global </w:t>
            </w:r>
            <w:proofErr w:type="spellStart"/>
            <w:r w:rsidRPr="00E4686B">
              <w:rPr>
                <w:rFonts w:ascii="Montserrat" w:hAnsi="Montserrat"/>
              </w:rPr>
              <w:t>programmes</w:t>
            </w:r>
            <w:proofErr w:type="spellEnd"/>
            <w:r w:rsidRPr="00E4686B">
              <w:rPr>
                <w:rFonts w:ascii="Montserrat" w:hAnsi="Montserrat"/>
              </w:rPr>
              <w:t xml:space="preserve">, working closely with other members of the Global Experiences team, the Programme Offices of the relevant degree </w:t>
            </w:r>
            <w:proofErr w:type="spellStart"/>
            <w:r w:rsidRPr="00E4686B">
              <w:rPr>
                <w:rFonts w:ascii="Montserrat" w:hAnsi="Montserrat"/>
              </w:rPr>
              <w:t>programmes</w:t>
            </w:r>
            <w:proofErr w:type="spellEnd"/>
            <w:r w:rsidRPr="00E4686B">
              <w:rPr>
                <w:rFonts w:ascii="Montserrat" w:hAnsi="Montserrat"/>
              </w:rPr>
              <w:t>, and other internal and external stakeholders.</w:t>
            </w:r>
          </w:p>
        </w:tc>
      </w:tr>
    </w:tbl>
    <w:p w14:paraId="4F93E617"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113"/>
        <w:gridCol w:w="8754"/>
        <w:gridCol w:w="113"/>
      </w:tblGrid>
      <w:tr w:rsidR="00B80D24" w:rsidRPr="008F12C7" w14:paraId="1FE25119" w14:textId="77777777" w:rsidTr="00EE38B1">
        <w:trPr>
          <w:gridBefore w:val="1"/>
          <w:wBefore w:w="113" w:type="dxa"/>
          <w:trHeight w:val="287"/>
        </w:trPr>
        <w:tc>
          <w:tcPr>
            <w:tcW w:w="8867" w:type="dxa"/>
            <w:gridSpan w:val="2"/>
            <w:shd w:val="clear" w:color="auto" w:fill="001E62"/>
          </w:tcPr>
          <w:p w14:paraId="77EED15A"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6E30AFDB" w14:textId="77777777" w:rsidTr="00EE38B1">
        <w:trPr>
          <w:gridAfter w:val="1"/>
          <w:wAfter w:w="113" w:type="dxa"/>
          <w:trHeight w:val="748"/>
        </w:trPr>
        <w:tc>
          <w:tcPr>
            <w:tcW w:w="8867" w:type="dxa"/>
            <w:gridSpan w:val="2"/>
          </w:tcPr>
          <w:p w14:paraId="6A99A155" w14:textId="77777777" w:rsidR="00340E85" w:rsidRDefault="00340E85" w:rsidP="00340E85">
            <w:pPr>
              <w:spacing w:before="56"/>
              <w:ind w:left="226"/>
              <w:rPr>
                <w:b/>
                <w:sz w:val="19"/>
              </w:rPr>
            </w:pPr>
            <w:r>
              <w:rPr>
                <w:b/>
                <w:w w:val="105"/>
                <w:sz w:val="19"/>
                <w:u w:val="thick"/>
              </w:rPr>
              <w:t>Key areas of accountability</w:t>
            </w:r>
            <w:r>
              <w:rPr>
                <w:b/>
                <w:w w:val="105"/>
                <w:sz w:val="19"/>
              </w:rPr>
              <w:t>:</w:t>
            </w:r>
          </w:p>
          <w:p w14:paraId="22CF2388" w14:textId="77777777" w:rsidR="00340E85" w:rsidRDefault="00340E85" w:rsidP="00340E85">
            <w:pPr>
              <w:pStyle w:val="BodyText"/>
              <w:spacing w:before="4"/>
              <w:rPr>
                <w:b/>
                <w:sz w:val="22"/>
              </w:rPr>
            </w:pPr>
          </w:p>
          <w:p w14:paraId="7F92D039" w14:textId="77777777" w:rsidR="00340E85" w:rsidRDefault="00340E85" w:rsidP="00340E85">
            <w:pPr>
              <w:ind w:left="227"/>
              <w:rPr>
                <w:b/>
                <w:sz w:val="19"/>
              </w:rPr>
            </w:pPr>
            <w:r>
              <w:rPr>
                <w:b/>
                <w:w w:val="105"/>
                <w:sz w:val="19"/>
              </w:rPr>
              <w:t>Programme Delivery Support</w:t>
            </w:r>
          </w:p>
          <w:p w14:paraId="3E4B2746" w14:textId="77777777" w:rsidR="00340E85" w:rsidRDefault="00340E85" w:rsidP="00340E85">
            <w:pPr>
              <w:pStyle w:val="ListParagraph"/>
              <w:widowControl w:val="0"/>
              <w:numPr>
                <w:ilvl w:val="0"/>
                <w:numId w:val="49"/>
              </w:numPr>
              <w:tabs>
                <w:tab w:val="left" w:pos="585"/>
                <w:tab w:val="left" w:pos="586"/>
              </w:tabs>
              <w:autoSpaceDE w:val="0"/>
              <w:autoSpaceDN w:val="0"/>
              <w:spacing w:before="100" w:after="0" w:line="249" w:lineRule="exact"/>
              <w:ind w:left="585"/>
              <w:contextualSpacing w:val="0"/>
            </w:pPr>
            <w:r>
              <w:t>Help to manage and maintain all key data related to global</w:t>
            </w:r>
            <w:r>
              <w:rPr>
                <w:spacing w:val="19"/>
              </w:rPr>
              <w:t xml:space="preserve"> </w:t>
            </w:r>
            <w:r>
              <w:t>initiatives.</w:t>
            </w:r>
          </w:p>
          <w:p w14:paraId="642E78FA" w14:textId="77777777" w:rsidR="00340E85" w:rsidRDefault="00340E85" w:rsidP="00340E85">
            <w:pPr>
              <w:pStyle w:val="ListParagraph"/>
              <w:widowControl w:val="0"/>
              <w:numPr>
                <w:ilvl w:val="0"/>
                <w:numId w:val="49"/>
              </w:numPr>
              <w:tabs>
                <w:tab w:val="left" w:pos="586"/>
                <w:tab w:val="left" w:pos="587"/>
              </w:tabs>
              <w:autoSpaceDE w:val="0"/>
              <w:autoSpaceDN w:val="0"/>
              <w:spacing w:after="0" w:line="249" w:lineRule="auto"/>
              <w:ind w:right="727" w:hanging="365"/>
              <w:contextualSpacing w:val="0"/>
            </w:pPr>
            <w:r>
              <w:t>Monitor levels and order materials/resources required for global initiatives, ensuring that appropriate stock levels are maintained within</w:t>
            </w:r>
            <w:r>
              <w:rPr>
                <w:spacing w:val="40"/>
              </w:rPr>
              <w:t xml:space="preserve"> </w:t>
            </w:r>
            <w:r>
              <w:t>budget.</w:t>
            </w:r>
          </w:p>
          <w:p w14:paraId="65E3F2C6" w14:textId="77777777" w:rsidR="00340E85" w:rsidRDefault="00340E85" w:rsidP="00340E85">
            <w:pPr>
              <w:pStyle w:val="ListParagraph"/>
              <w:widowControl w:val="0"/>
              <w:numPr>
                <w:ilvl w:val="0"/>
                <w:numId w:val="49"/>
              </w:numPr>
              <w:tabs>
                <w:tab w:val="left" w:pos="582"/>
                <w:tab w:val="left" w:pos="583"/>
              </w:tabs>
              <w:autoSpaceDE w:val="0"/>
              <w:autoSpaceDN w:val="0"/>
              <w:spacing w:after="0" w:line="240" w:lineRule="exact"/>
              <w:ind w:left="588" w:right="346" w:hanging="369"/>
              <w:contextualSpacing w:val="0"/>
            </w:pPr>
            <w:r>
              <w:t>Support the efficient and professional production and distribution of materials (including publications, emails and websites) used in the development and delivery of global initiatives, including proofreading/</w:t>
            </w:r>
            <w:r>
              <w:rPr>
                <w:spacing w:val="16"/>
              </w:rPr>
              <w:t xml:space="preserve"> </w:t>
            </w:r>
            <w:r>
              <w:t>editing.</w:t>
            </w:r>
          </w:p>
          <w:p w14:paraId="74E57B9B" w14:textId="77777777" w:rsidR="00340E85" w:rsidRDefault="00340E85" w:rsidP="00340E85">
            <w:pPr>
              <w:pStyle w:val="ListParagraph"/>
              <w:widowControl w:val="0"/>
              <w:numPr>
                <w:ilvl w:val="0"/>
                <w:numId w:val="49"/>
              </w:numPr>
              <w:tabs>
                <w:tab w:val="left" w:pos="582"/>
                <w:tab w:val="left" w:pos="583"/>
              </w:tabs>
              <w:autoSpaceDE w:val="0"/>
              <w:autoSpaceDN w:val="0"/>
              <w:spacing w:after="0" w:line="235" w:lineRule="exact"/>
              <w:ind w:left="582" w:hanging="363"/>
              <w:contextualSpacing w:val="0"/>
            </w:pPr>
            <w:r>
              <w:t>Assist with the co-ordination of on- and off-campus events related to global</w:t>
            </w:r>
            <w:r>
              <w:rPr>
                <w:spacing w:val="25"/>
              </w:rPr>
              <w:t xml:space="preserve"> </w:t>
            </w:r>
            <w:r>
              <w:t>initiatives.</w:t>
            </w:r>
          </w:p>
          <w:p w14:paraId="22C3D5CF" w14:textId="77777777" w:rsidR="00340E85" w:rsidRDefault="00340E85" w:rsidP="00340E85">
            <w:pPr>
              <w:spacing w:before="118"/>
              <w:ind w:left="224"/>
              <w:rPr>
                <w:b/>
                <w:sz w:val="19"/>
              </w:rPr>
            </w:pPr>
            <w:r>
              <w:rPr>
                <w:b/>
                <w:w w:val="105"/>
                <w:sz w:val="19"/>
              </w:rPr>
              <w:t>Student/Participant Experience</w:t>
            </w:r>
          </w:p>
          <w:p w14:paraId="4DEE1A46" w14:textId="77777777" w:rsidR="00340E85" w:rsidRDefault="00340E85" w:rsidP="00340E85">
            <w:pPr>
              <w:pStyle w:val="ListParagraph"/>
              <w:widowControl w:val="0"/>
              <w:numPr>
                <w:ilvl w:val="0"/>
                <w:numId w:val="49"/>
              </w:numPr>
              <w:tabs>
                <w:tab w:val="left" w:pos="586"/>
                <w:tab w:val="left" w:pos="587"/>
              </w:tabs>
              <w:autoSpaceDE w:val="0"/>
              <w:autoSpaceDN w:val="0"/>
              <w:spacing w:before="100" w:after="0" w:line="249" w:lineRule="auto"/>
              <w:ind w:right="1067" w:hanging="365"/>
              <w:contextualSpacing w:val="0"/>
            </w:pPr>
            <w:r>
              <w:t>Provide a first line contact service to students and stakeholders, responding in a professional and timely manner to address queries or escalate as required to ensure effective</w:t>
            </w:r>
            <w:r>
              <w:rPr>
                <w:spacing w:val="7"/>
              </w:rPr>
              <w:t xml:space="preserve"> </w:t>
            </w:r>
            <w:r>
              <w:t>resolution.</w:t>
            </w:r>
          </w:p>
          <w:p w14:paraId="4272D27C" w14:textId="77777777" w:rsidR="00340E85" w:rsidRDefault="00340E85" w:rsidP="00340E85">
            <w:pPr>
              <w:pStyle w:val="ListParagraph"/>
              <w:widowControl w:val="0"/>
              <w:numPr>
                <w:ilvl w:val="0"/>
                <w:numId w:val="49"/>
              </w:numPr>
              <w:tabs>
                <w:tab w:val="left" w:pos="582"/>
                <w:tab w:val="left" w:pos="583"/>
              </w:tabs>
              <w:autoSpaceDE w:val="0"/>
              <w:autoSpaceDN w:val="0"/>
              <w:spacing w:before="3" w:after="0" w:line="240" w:lineRule="exact"/>
              <w:ind w:left="588" w:right="1812" w:hanging="369"/>
              <w:contextualSpacing w:val="0"/>
            </w:pPr>
            <w:r>
              <w:t>Support the efficient and timely distribution of information to students/ participants/stakeholders using the most effective form of</w:t>
            </w:r>
            <w:r>
              <w:rPr>
                <w:spacing w:val="50"/>
              </w:rPr>
              <w:t xml:space="preserve"> </w:t>
            </w:r>
            <w:r>
              <w:t>communications.</w:t>
            </w:r>
          </w:p>
          <w:p w14:paraId="4A01BDD5" w14:textId="77777777" w:rsidR="00340E85" w:rsidRDefault="00340E85" w:rsidP="00340E85">
            <w:pPr>
              <w:pStyle w:val="ListParagraph"/>
              <w:widowControl w:val="0"/>
              <w:numPr>
                <w:ilvl w:val="0"/>
                <w:numId w:val="49"/>
              </w:numPr>
              <w:tabs>
                <w:tab w:val="left" w:pos="582"/>
                <w:tab w:val="left" w:pos="583"/>
              </w:tabs>
              <w:autoSpaceDE w:val="0"/>
              <w:autoSpaceDN w:val="0"/>
              <w:spacing w:before="5" w:after="0" w:line="240" w:lineRule="exact"/>
              <w:ind w:right="852" w:hanging="365"/>
              <w:contextualSpacing w:val="0"/>
            </w:pPr>
            <w:r>
              <w:t xml:space="preserve">Support the development and delivery of feedback activities that contribute to </w:t>
            </w:r>
            <w:r>
              <w:lastRenderedPageBreak/>
              <w:t>learning enhancements and the continuous improvement of student/ participant/ stakeholder experiences.</w:t>
            </w:r>
          </w:p>
          <w:p w14:paraId="3FDC659A" w14:textId="77777777" w:rsidR="00340E85" w:rsidRDefault="00340E85" w:rsidP="00340E85">
            <w:pPr>
              <w:spacing w:before="111"/>
              <w:ind w:left="224"/>
              <w:rPr>
                <w:b/>
                <w:sz w:val="19"/>
              </w:rPr>
            </w:pPr>
            <w:r>
              <w:rPr>
                <w:b/>
                <w:w w:val="105"/>
                <w:sz w:val="19"/>
              </w:rPr>
              <w:t>Scheduling/Resource Management</w:t>
            </w:r>
          </w:p>
          <w:p w14:paraId="05329AE4" w14:textId="77777777" w:rsidR="00340E85" w:rsidRDefault="00340E85" w:rsidP="00340E85">
            <w:pPr>
              <w:pStyle w:val="ListParagraph"/>
              <w:widowControl w:val="0"/>
              <w:numPr>
                <w:ilvl w:val="0"/>
                <w:numId w:val="49"/>
              </w:numPr>
              <w:tabs>
                <w:tab w:val="left" w:pos="586"/>
                <w:tab w:val="left" w:pos="587"/>
              </w:tabs>
              <w:autoSpaceDE w:val="0"/>
              <w:autoSpaceDN w:val="0"/>
              <w:spacing w:before="99" w:after="0" w:line="249" w:lineRule="auto"/>
              <w:ind w:left="588" w:right="521" w:hanging="369"/>
              <w:contextualSpacing w:val="0"/>
            </w:pPr>
            <w:r>
              <w:t>Provide support to faculty, team members, and colleagues within area, ensuring the timely provision of information and</w:t>
            </w:r>
            <w:r>
              <w:rPr>
                <w:spacing w:val="23"/>
              </w:rPr>
              <w:t xml:space="preserve"> </w:t>
            </w:r>
            <w:r>
              <w:t>resources.</w:t>
            </w:r>
          </w:p>
          <w:p w14:paraId="016CDD6C" w14:textId="77777777" w:rsidR="00340E85" w:rsidRDefault="00340E85" w:rsidP="00340E85">
            <w:pPr>
              <w:spacing w:before="107"/>
              <w:ind w:left="222"/>
              <w:rPr>
                <w:b/>
                <w:sz w:val="19"/>
              </w:rPr>
            </w:pPr>
            <w:r>
              <w:rPr>
                <w:b/>
                <w:w w:val="105"/>
                <w:sz w:val="19"/>
              </w:rPr>
              <w:t>Analysis and Reporting</w:t>
            </w:r>
          </w:p>
          <w:p w14:paraId="48771B60" w14:textId="77777777" w:rsidR="00340E85" w:rsidRDefault="00340E85" w:rsidP="00340E85">
            <w:pPr>
              <w:pStyle w:val="ListParagraph"/>
              <w:widowControl w:val="0"/>
              <w:numPr>
                <w:ilvl w:val="0"/>
                <w:numId w:val="49"/>
              </w:numPr>
              <w:tabs>
                <w:tab w:val="left" w:pos="582"/>
                <w:tab w:val="left" w:pos="583"/>
              </w:tabs>
              <w:autoSpaceDE w:val="0"/>
              <w:autoSpaceDN w:val="0"/>
              <w:spacing w:before="90" w:after="0" w:line="249" w:lineRule="auto"/>
              <w:ind w:right="638" w:hanging="364"/>
              <w:contextualSpacing w:val="0"/>
            </w:pPr>
            <w:proofErr w:type="spellStart"/>
            <w:r>
              <w:t>Organise</w:t>
            </w:r>
            <w:proofErr w:type="spellEnd"/>
            <w:r>
              <w:t>, upload into and monitor systems, databases and records to ensure accurate information sharing and data recording that enables efficient service delivery to students, completed in a timely manner in line with established</w:t>
            </w:r>
            <w:r>
              <w:rPr>
                <w:spacing w:val="36"/>
              </w:rPr>
              <w:t xml:space="preserve"> </w:t>
            </w:r>
            <w:r>
              <w:t>processes.</w:t>
            </w:r>
          </w:p>
          <w:p w14:paraId="1C6212FC" w14:textId="77777777" w:rsidR="00340E85" w:rsidRDefault="00340E85" w:rsidP="00340E85">
            <w:pPr>
              <w:pStyle w:val="ListParagraph"/>
              <w:widowControl w:val="0"/>
              <w:numPr>
                <w:ilvl w:val="0"/>
                <w:numId w:val="49"/>
              </w:numPr>
              <w:tabs>
                <w:tab w:val="left" w:pos="586"/>
                <w:tab w:val="left" w:pos="587"/>
              </w:tabs>
              <w:autoSpaceDE w:val="0"/>
              <w:autoSpaceDN w:val="0"/>
              <w:spacing w:before="3" w:after="0" w:line="240" w:lineRule="exact"/>
              <w:ind w:left="585" w:right="1063"/>
              <w:contextualSpacing w:val="0"/>
            </w:pPr>
            <w:r>
              <w:t xml:space="preserve">Collate information to produce regular </w:t>
            </w:r>
            <w:proofErr w:type="spellStart"/>
            <w:r>
              <w:t>standardised</w:t>
            </w:r>
            <w:proofErr w:type="spellEnd"/>
            <w:r>
              <w:t xml:space="preserve"> management reports to support decision making within the</w:t>
            </w:r>
            <w:r>
              <w:rPr>
                <w:spacing w:val="11"/>
              </w:rPr>
              <w:t xml:space="preserve"> </w:t>
            </w:r>
            <w:r>
              <w:t>department.</w:t>
            </w:r>
          </w:p>
          <w:p w14:paraId="797F1C12" w14:textId="77777777" w:rsidR="00340E85" w:rsidRDefault="00340E85" w:rsidP="00340E85">
            <w:pPr>
              <w:pStyle w:val="ListParagraph"/>
              <w:widowControl w:val="0"/>
              <w:numPr>
                <w:ilvl w:val="0"/>
                <w:numId w:val="49"/>
              </w:numPr>
              <w:tabs>
                <w:tab w:val="left" w:pos="586"/>
                <w:tab w:val="left" w:pos="587"/>
              </w:tabs>
              <w:autoSpaceDE w:val="0"/>
              <w:autoSpaceDN w:val="0"/>
              <w:spacing w:before="5" w:after="0" w:line="240" w:lineRule="exact"/>
              <w:ind w:right="693" w:hanging="365"/>
              <w:contextualSpacing w:val="0"/>
            </w:pPr>
            <w:r>
              <w:t>Conduct analysis to support the identification of trends and forecasting to further enable effective</w:t>
            </w:r>
            <w:r>
              <w:rPr>
                <w:spacing w:val="6"/>
              </w:rPr>
              <w:t xml:space="preserve"> </w:t>
            </w:r>
            <w:r>
              <w:t>planning.</w:t>
            </w:r>
          </w:p>
          <w:p w14:paraId="1C64C62B" w14:textId="230EBC42" w:rsidR="00340E85" w:rsidRDefault="00340E85" w:rsidP="00340E85">
            <w:pPr>
              <w:spacing w:before="116"/>
              <w:ind w:left="222"/>
              <w:rPr>
                <w:b/>
                <w:sz w:val="19"/>
              </w:rPr>
            </w:pPr>
            <w:r>
              <w:rPr>
                <w:b/>
                <w:w w:val="105"/>
                <w:sz w:val="19"/>
              </w:rPr>
              <w:t>Collaboration and Support</w:t>
            </w:r>
          </w:p>
          <w:p w14:paraId="42FB6A13" w14:textId="094F0050" w:rsidR="002616D6" w:rsidRDefault="002616D6" w:rsidP="002616D6">
            <w:pPr>
              <w:pStyle w:val="ListParagraph"/>
              <w:widowControl w:val="0"/>
              <w:numPr>
                <w:ilvl w:val="0"/>
                <w:numId w:val="49"/>
              </w:numPr>
              <w:tabs>
                <w:tab w:val="left" w:pos="587"/>
                <w:tab w:val="left" w:pos="588"/>
              </w:tabs>
              <w:autoSpaceDE w:val="0"/>
              <w:autoSpaceDN w:val="0"/>
              <w:spacing w:before="96" w:after="0" w:line="278" w:lineRule="auto"/>
              <w:ind w:left="585" w:right="950"/>
              <w:contextualSpacing w:val="0"/>
            </w:pPr>
            <w:r>
              <w:t xml:space="preserve">Liaise as required across the </w:t>
            </w:r>
            <w:proofErr w:type="gramStart"/>
            <w:r>
              <w:t>School</w:t>
            </w:r>
            <w:proofErr w:type="gramEnd"/>
            <w:r>
              <w:t xml:space="preserve"> to ensure efficient information exchange and the smooth delivery of activities enabling an excellent student</w:t>
            </w:r>
            <w:r>
              <w:rPr>
                <w:spacing w:val="49"/>
              </w:rPr>
              <w:t xml:space="preserve"> </w:t>
            </w:r>
            <w:r>
              <w:t>experience.</w:t>
            </w:r>
          </w:p>
          <w:p w14:paraId="42212468" w14:textId="77777777" w:rsidR="002616D6" w:rsidRDefault="002616D6" w:rsidP="002616D6">
            <w:pPr>
              <w:pStyle w:val="ListParagraph"/>
              <w:widowControl w:val="0"/>
              <w:numPr>
                <w:ilvl w:val="0"/>
                <w:numId w:val="49"/>
              </w:numPr>
              <w:tabs>
                <w:tab w:val="left" w:pos="586"/>
                <w:tab w:val="left" w:pos="587"/>
              </w:tabs>
              <w:autoSpaceDE w:val="0"/>
              <w:autoSpaceDN w:val="0"/>
              <w:spacing w:after="0" w:line="249" w:lineRule="auto"/>
              <w:ind w:right="708" w:hanging="365"/>
              <w:contextualSpacing w:val="0"/>
            </w:pPr>
            <w:r>
              <w:t>Provide support to colleagues within and outside of the team as and when opportunities arise, to promote collaborative working across the</w:t>
            </w:r>
            <w:r>
              <w:rPr>
                <w:spacing w:val="-9"/>
              </w:rPr>
              <w:t xml:space="preserve"> </w:t>
            </w:r>
            <w:r>
              <w:t>School.</w:t>
            </w:r>
          </w:p>
          <w:p w14:paraId="0C7E8AE4" w14:textId="77777777" w:rsidR="002616D6" w:rsidRDefault="002616D6" w:rsidP="002616D6">
            <w:pPr>
              <w:spacing w:before="95"/>
              <w:ind w:left="227"/>
              <w:rPr>
                <w:b/>
                <w:sz w:val="19"/>
              </w:rPr>
            </w:pPr>
            <w:r>
              <w:rPr>
                <w:b/>
                <w:w w:val="105"/>
                <w:sz w:val="19"/>
              </w:rPr>
              <w:t>Financial Management</w:t>
            </w:r>
          </w:p>
          <w:p w14:paraId="6DA30FE3" w14:textId="77777777" w:rsidR="002616D6" w:rsidRDefault="002616D6" w:rsidP="002616D6">
            <w:pPr>
              <w:pStyle w:val="ListParagraph"/>
              <w:widowControl w:val="0"/>
              <w:numPr>
                <w:ilvl w:val="0"/>
                <w:numId w:val="49"/>
              </w:numPr>
              <w:tabs>
                <w:tab w:val="left" w:pos="582"/>
                <w:tab w:val="left" w:pos="583"/>
              </w:tabs>
              <w:autoSpaceDE w:val="0"/>
              <w:autoSpaceDN w:val="0"/>
              <w:spacing w:before="100" w:after="0" w:line="249" w:lineRule="auto"/>
              <w:ind w:left="586" w:right="421"/>
              <w:contextualSpacing w:val="0"/>
            </w:pPr>
            <w:r>
              <w:t>Accurately process invoices and input financial data into systems to support the tracking of Global Experiences</w:t>
            </w:r>
            <w:r>
              <w:rPr>
                <w:spacing w:val="10"/>
              </w:rPr>
              <w:t xml:space="preserve"> </w:t>
            </w:r>
            <w:r>
              <w:t>budgets.</w:t>
            </w:r>
          </w:p>
          <w:p w14:paraId="23A5671C" w14:textId="77777777" w:rsidR="002616D6" w:rsidRDefault="002616D6" w:rsidP="002616D6">
            <w:pPr>
              <w:spacing w:before="107"/>
              <w:ind w:left="227"/>
              <w:rPr>
                <w:b/>
                <w:sz w:val="19"/>
              </w:rPr>
            </w:pPr>
            <w:r>
              <w:rPr>
                <w:b/>
                <w:w w:val="105"/>
                <w:sz w:val="19"/>
              </w:rPr>
              <w:t>Process Improvement</w:t>
            </w:r>
          </w:p>
          <w:p w14:paraId="1B716987" w14:textId="77777777" w:rsidR="002616D6" w:rsidRDefault="002616D6" w:rsidP="002616D6">
            <w:pPr>
              <w:pStyle w:val="ListParagraph"/>
              <w:widowControl w:val="0"/>
              <w:numPr>
                <w:ilvl w:val="0"/>
                <w:numId w:val="49"/>
              </w:numPr>
              <w:tabs>
                <w:tab w:val="left" w:pos="586"/>
                <w:tab w:val="left" w:pos="587"/>
              </w:tabs>
              <w:autoSpaceDE w:val="0"/>
              <w:autoSpaceDN w:val="0"/>
              <w:spacing w:before="99" w:after="0" w:line="249" w:lineRule="auto"/>
              <w:ind w:left="588" w:right="678" w:hanging="369"/>
              <w:contextualSpacing w:val="0"/>
            </w:pPr>
            <w:r>
              <w:t>Proactively review relevant processes and systems within area and make suggestions to improve efficiency and effectiveness; follow through on improvements once</w:t>
            </w:r>
            <w:r>
              <w:rPr>
                <w:spacing w:val="-12"/>
              </w:rPr>
              <w:t xml:space="preserve"> </w:t>
            </w:r>
            <w:r>
              <w:t>agreed.</w:t>
            </w:r>
          </w:p>
          <w:p w14:paraId="68EA170A" w14:textId="77777777" w:rsidR="002616D6" w:rsidRDefault="002616D6" w:rsidP="002616D6">
            <w:pPr>
              <w:spacing w:before="108"/>
              <w:ind w:left="222"/>
              <w:rPr>
                <w:b/>
                <w:sz w:val="19"/>
              </w:rPr>
            </w:pPr>
            <w:r>
              <w:rPr>
                <w:b/>
                <w:w w:val="105"/>
                <w:sz w:val="19"/>
              </w:rPr>
              <w:t>Change Management</w:t>
            </w:r>
          </w:p>
          <w:p w14:paraId="409A9A11" w14:textId="00FD3B11" w:rsidR="005729D5" w:rsidRDefault="002616D6" w:rsidP="005729D5">
            <w:pPr>
              <w:pStyle w:val="ListParagraph"/>
              <w:widowControl w:val="0"/>
              <w:numPr>
                <w:ilvl w:val="0"/>
                <w:numId w:val="49"/>
              </w:numPr>
              <w:tabs>
                <w:tab w:val="left" w:pos="586"/>
                <w:tab w:val="left" w:pos="587"/>
              </w:tabs>
              <w:autoSpaceDE w:val="0"/>
              <w:autoSpaceDN w:val="0"/>
              <w:spacing w:before="99" w:after="0" w:line="278" w:lineRule="auto"/>
              <w:ind w:left="583" w:right="668" w:hanging="364"/>
              <w:contextualSpacing w:val="0"/>
            </w:pPr>
            <w:r>
              <w:t xml:space="preserve">Champion change by role modelling the </w:t>
            </w:r>
            <w:proofErr w:type="spellStart"/>
            <w:r>
              <w:t>behaviour</w:t>
            </w:r>
            <w:proofErr w:type="spellEnd"/>
            <w:r>
              <w:t xml:space="preserve"> expected from all colleagues, act in a resilient manner when responding to change, and proactively look for opportunities to support change to help embed it in the team and/or</w:t>
            </w:r>
            <w:r>
              <w:rPr>
                <w:spacing w:val="-6"/>
              </w:rPr>
              <w:t xml:space="preserve"> </w:t>
            </w:r>
            <w:r>
              <w:t>department.</w:t>
            </w:r>
          </w:p>
          <w:p w14:paraId="2A61532C" w14:textId="77777777" w:rsidR="003F6F3A" w:rsidRPr="002F2BE0" w:rsidRDefault="003F6F3A" w:rsidP="003F6F3A">
            <w:pPr>
              <w:tabs>
                <w:tab w:val="left" w:pos="585"/>
                <w:tab w:val="left" w:pos="586"/>
              </w:tabs>
              <w:spacing w:before="153" w:line="252" w:lineRule="exact"/>
              <w:rPr>
                <w:b/>
                <w:bCs/>
              </w:rPr>
            </w:pPr>
            <w:r w:rsidRPr="002F2BE0">
              <w:rPr>
                <w:b/>
                <w:bCs/>
              </w:rPr>
              <w:t>KPIs</w:t>
            </w:r>
          </w:p>
          <w:p w14:paraId="72C092AD" w14:textId="77777777" w:rsidR="003F6F3A" w:rsidRDefault="003F6F3A" w:rsidP="003F6F3A">
            <w:pPr>
              <w:pStyle w:val="ListParagraph"/>
              <w:widowControl w:val="0"/>
              <w:numPr>
                <w:ilvl w:val="0"/>
                <w:numId w:val="49"/>
              </w:numPr>
              <w:tabs>
                <w:tab w:val="left" w:pos="585"/>
                <w:tab w:val="left" w:pos="586"/>
              </w:tabs>
              <w:autoSpaceDE w:val="0"/>
              <w:autoSpaceDN w:val="0"/>
              <w:spacing w:before="153" w:after="0" w:line="252" w:lineRule="exact"/>
              <w:ind w:left="585"/>
              <w:contextualSpacing w:val="0"/>
            </w:pPr>
            <w:r>
              <w:t>High-quality support service provided to students, colleagues and</w:t>
            </w:r>
            <w:r>
              <w:rPr>
                <w:spacing w:val="-5"/>
              </w:rPr>
              <w:t xml:space="preserve"> </w:t>
            </w:r>
            <w:r>
              <w:t>stakeholders.</w:t>
            </w:r>
          </w:p>
          <w:p w14:paraId="60C7FE6E" w14:textId="77777777" w:rsidR="003F6F3A" w:rsidRDefault="003F6F3A" w:rsidP="003F6F3A">
            <w:pPr>
              <w:pStyle w:val="ListParagraph"/>
              <w:widowControl w:val="0"/>
              <w:numPr>
                <w:ilvl w:val="0"/>
                <w:numId w:val="49"/>
              </w:numPr>
              <w:tabs>
                <w:tab w:val="left" w:pos="577"/>
                <w:tab w:val="left" w:pos="578"/>
              </w:tabs>
              <w:autoSpaceDE w:val="0"/>
              <w:autoSpaceDN w:val="0"/>
              <w:spacing w:after="0" w:line="245" w:lineRule="exact"/>
              <w:ind w:left="577" w:hanging="358"/>
              <w:contextualSpacing w:val="0"/>
            </w:pPr>
            <w:r>
              <w:t>Timely response to and resolution of enquiries, requests and</w:t>
            </w:r>
            <w:r>
              <w:rPr>
                <w:spacing w:val="51"/>
              </w:rPr>
              <w:t xml:space="preserve"> </w:t>
            </w:r>
            <w:r>
              <w:t>issues.</w:t>
            </w:r>
          </w:p>
          <w:p w14:paraId="7378A2B1" w14:textId="77777777" w:rsidR="003F6F3A" w:rsidRDefault="003F6F3A" w:rsidP="003F6F3A">
            <w:pPr>
              <w:pStyle w:val="ListParagraph"/>
              <w:widowControl w:val="0"/>
              <w:numPr>
                <w:ilvl w:val="0"/>
                <w:numId w:val="49"/>
              </w:numPr>
              <w:tabs>
                <w:tab w:val="left" w:pos="577"/>
                <w:tab w:val="left" w:pos="578"/>
              </w:tabs>
              <w:autoSpaceDE w:val="0"/>
              <w:autoSpaceDN w:val="0"/>
              <w:spacing w:after="0" w:line="243" w:lineRule="exact"/>
              <w:ind w:left="577" w:hanging="358"/>
              <w:contextualSpacing w:val="0"/>
            </w:pPr>
            <w:r>
              <w:t>Timely availability of materials and</w:t>
            </w:r>
            <w:r>
              <w:rPr>
                <w:spacing w:val="-15"/>
              </w:rPr>
              <w:t xml:space="preserve"> </w:t>
            </w:r>
            <w:r>
              <w:t>supplies.</w:t>
            </w:r>
          </w:p>
          <w:p w14:paraId="76064D3E" w14:textId="77777777" w:rsidR="003F6F3A" w:rsidRDefault="003F6F3A" w:rsidP="003F6F3A">
            <w:pPr>
              <w:pStyle w:val="ListParagraph"/>
              <w:widowControl w:val="0"/>
              <w:numPr>
                <w:ilvl w:val="0"/>
                <w:numId w:val="49"/>
              </w:numPr>
              <w:tabs>
                <w:tab w:val="left" w:pos="582"/>
                <w:tab w:val="left" w:pos="583"/>
              </w:tabs>
              <w:autoSpaceDE w:val="0"/>
              <w:autoSpaceDN w:val="0"/>
              <w:spacing w:after="0" w:line="245" w:lineRule="exact"/>
              <w:ind w:left="582" w:hanging="363"/>
              <w:contextualSpacing w:val="0"/>
            </w:pPr>
            <w:r>
              <w:t>Accuracy and integrity of data in business</w:t>
            </w:r>
            <w:r>
              <w:rPr>
                <w:spacing w:val="36"/>
              </w:rPr>
              <w:t xml:space="preserve"> </w:t>
            </w:r>
            <w:r>
              <w:t>systems.</w:t>
            </w:r>
          </w:p>
          <w:p w14:paraId="6ACE47EB" w14:textId="77777777" w:rsidR="003F6F3A" w:rsidRDefault="003F6F3A" w:rsidP="003F6F3A">
            <w:pPr>
              <w:pStyle w:val="ListParagraph"/>
              <w:widowControl w:val="0"/>
              <w:numPr>
                <w:ilvl w:val="0"/>
                <w:numId w:val="49"/>
              </w:numPr>
              <w:tabs>
                <w:tab w:val="left" w:pos="586"/>
                <w:tab w:val="left" w:pos="587"/>
              </w:tabs>
              <w:autoSpaceDE w:val="0"/>
              <w:autoSpaceDN w:val="0"/>
              <w:spacing w:after="0" w:line="249" w:lineRule="auto"/>
              <w:ind w:left="585" w:right="625"/>
              <w:contextualSpacing w:val="0"/>
            </w:pPr>
            <w:r>
              <w:t>Development of relationships within and outside the team, and positive feedback from all stakeholders.</w:t>
            </w:r>
          </w:p>
          <w:p w14:paraId="06AA0114" w14:textId="77777777" w:rsidR="003F6F3A" w:rsidRDefault="003F6F3A" w:rsidP="003F6F3A">
            <w:pPr>
              <w:pStyle w:val="ListParagraph"/>
              <w:widowControl w:val="0"/>
              <w:numPr>
                <w:ilvl w:val="0"/>
                <w:numId w:val="49"/>
              </w:numPr>
              <w:tabs>
                <w:tab w:val="left" w:pos="582"/>
                <w:tab w:val="left" w:pos="583"/>
              </w:tabs>
              <w:autoSpaceDE w:val="0"/>
              <w:autoSpaceDN w:val="0"/>
              <w:spacing w:after="0" w:line="230" w:lineRule="exact"/>
              <w:ind w:left="582" w:hanging="363"/>
              <w:contextualSpacing w:val="0"/>
            </w:pPr>
            <w:r>
              <w:t>Area/team compliance with necessary</w:t>
            </w:r>
            <w:r>
              <w:rPr>
                <w:spacing w:val="38"/>
              </w:rPr>
              <w:t xml:space="preserve"> </w:t>
            </w:r>
            <w:r>
              <w:t>regulations/processes.</w:t>
            </w:r>
          </w:p>
          <w:p w14:paraId="473008CD" w14:textId="5C281CB3" w:rsidR="003F6F3A" w:rsidRDefault="003F6F3A" w:rsidP="00F621B9">
            <w:pPr>
              <w:pStyle w:val="ListParagraph"/>
              <w:widowControl w:val="0"/>
              <w:numPr>
                <w:ilvl w:val="0"/>
                <w:numId w:val="49"/>
              </w:numPr>
              <w:tabs>
                <w:tab w:val="left" w:pos="586"/>
                <w:tab w:val="left" w:pos="587"/>
              </w:tabs>
              <w:autoSpaceDE w:val="0"/>
              <w:autoSpaceDN w:val="0"/>
              <w:spacing w:before="99" w:after="0" w:line="278" w:lineRule="auto"/>
              <w:ind w:left="586" w:right="668" w:hanging="367"/>
              <w:contextualSpacing w:val="0"/>
            </w:pPr>
            <w:r>
              <w:t>Contributions to process reviews and operational</w:t>
            </w:r>
            <w:r w:rsidRPr="003F6F3A">
              <w:rPr>
                <w:spacing w:val="32"/>
              </w:rPr>
              <w:t xml:space="preserve"> </w:t>
            </w:r>
            <w:r>
              <w:t>improvements.</w:t>
            </w:r>
          </w:p>
          <w:p w14:paraId="46D7C279" w14:textId="77777777" w:rsidR="003F6F3A" w:rsidRPr="005729D5" w:rsidRDefault="003F6F3A" w:rsidP="003F6F3A">
            <w:pPr>
              <w:widowControl w:val="0"/>
              <w:tabs>
                <w:tab w:val="left" w:pos="586"/>
                <w:tab w:val="left" w:pos="587"/>
              </w:tabs>
              <w:autoSpaceDE w:val="0"/>
              <w:autoSpaceDN w:val="0"/>
              <w:spacing w:before="99" w:after="0" w:line="278" w:lineRule="auto"/>
              <w:ind w:right="668"/>
            </w:pPr>
          </w:p>
          <w:p w14:paraId="4A16F7E4" w14:textId="78051E2A" w:rsidR="00322922" w:rsidRPr="00FF33FA" w:rsidRDefault="00322922" w:rsidP="00FF33FA">
            <w:pPr>
              <w:autoSpaceDE w:val="0"/>
              <w:autoSpaceDN w:val="0"/>
              <w:adjustRightInd w:val="0"/>
              <w:spacing w:after="100" w:line="241" w:lineRule="atLeast"/>
              <w:rPr>
                <w:rFonts w:ascii="Montserrat" w:hAnsi="Montserrat" w:cs="Arial"/>
                <w:szCs w:val="20"/>
              </w:rPr>
            </w:pPr>
          </w:p>
        </w:tc>
      </w:tr>
      <w:tr w:rsidR="00FF33FA" w:rsidRPr="007A6162" w14:paraId="4B280248" w14:textId="77777777" w:rsidTr="00FF33FA">
        <w:trPr>
          <w:gridAfter w:val="1"/>
          <w:wAfter w:w="113" w:type="dxa"/>
          <w:trHeight w:val="748"/>
        </w:trPr>
        <w:tc>
          <w:tcPr>
            <w:tcW w:w="8867" w:type="dxa"/>
            <w:gridSpan w:val="2"/>
            <w:shd w:val="clear" w:color="auto" w:fill="002060"/>
          </w:tcPr>
          <w:p w14:paraId="5CD75014" w14:textId="77777777" w:rsidR="00FF33FA" w:rsidRPr="00EE38B1" w:rsidRDefault="00FF33FA" w:rsidP="00EE38B1">
            <w:pPr>
              <w:rPr>
                <w:rFonts w:ascii="Montserrat" w:hAnsi="Montserrat" w:cs="Arial"/>
                <w:b/>
                <w:sz w:val="22"/>
                <w:szCs w:val="20"/>
                <w:u w:val="single"/>
                <w:lang w:eastAsia="en-US"/>
              </w:rPr>
            </w:pPr>
            <w:r w:rsidRPr="00D01F88">
              <w:rPr>
                <w:rFonts w:ascii="GT Sectra Fine BoldStd" w:hAnsi="GT Sectra Fine BoldStd" w:cs="Arial"/>
                <w:b/>
                <w:color w:val="FFFFFF" w:themeColor="background1"/>
                <w:sz w:val="22"/>
                <w:szCs w:val="20"/>
                <w:lang w:eastAsia="en-US"/>
              </w:rPr>
              <w:lastRenderedPageBreak/>
              <w:t>Knowledge/Qualifications/Skills/Experience required</w:t>
            </w:r>
          </w:p>
        </w:tc>
      </w:tr>
      <w:tr w:rsidR="00FF33FA" w:rsidRPr="007A6162" w14:paraId="2B175F3B" w14:textId="77777777" w:rsidTr="00FF33FA">
        <w:trPr>
          <w:gridAfter w:val="1"/>
          <w:wAfter w:w="113" w:type="dxa"/>
          <w:trHeight w:val="748"/>
        </w:trPr>
        <w:tc>
          <w:tcPr>
            <w:tcW w:w="8867" w:type="dxa"/>
            <w:gridSpan w:val="2"/>
            <w:shd w:val="clear" w:color="auto" w:fill="FFFFFF" w:themeFill="background1"/>
          </w:tcPr>
          <w:p w14:paraId="153F7E2E" w14:textId="77777777" w:rsidR="000C64C4" w:rsidRDefault="000C64C4" w:rsidP="000C64C4">
            <w:pPr>
              <w:widowControl w:val="0"/>
              <w:numPr>
                <w:ilvl w:val="0"/>
                <w:numId w:val="15"/>
              </w:numPr>
              <w:tabs>
                <w:tab w:val="left" w:pos="482"/>
                <w:tab w:val="left" w:pos="483"/>
              </w:tabs>
              <w:autoSpaceDE w:val="0"/>
              <w:autoSpaceDN w:val="0"/>
              <w:spacing w:after="0" w:line="247" w:lineRule="exact"/>
              <w:rPr>
                <w:rFonts w:ascii="Symbol"/>
              </w:rPr>
            </w:pPr>
            <w:r>
              <w:t>Bachelor's degree or equivalent</w:t>
            </w:r>
            <w:r>
              <w:rPr>
                <w:spacing w:val="-9"/>
              </w:rPr>
              <w:t xml:space="preserve"> </w:t>
            </w:r>
            <w:r>
              <w:t>experience.</w:t>
            </w:r>
          </w:p>
          <w:p w14:paraId="3FD8702B" w14:textId="77777777" w:rsidR="000C64C4" w:rsidRDefault="000C64C4" w:rsidP="000C64C4">
            <w:pPr>
              <w:widowControl w:val="0"/>
              <w:numPr>
                <w:ilvl w:val="0"/>
                <w:numId w:val="15"/>
              </w:numPr>
              <w:tabs>
                <w:tab w:val="left" w:pos="481"/>
                <w:tab w:val="left" w:pos="483"/>
              </w:tabs>
              <w:autoSpaceDE w:val="0"/>
              <w:autoSpaceDN w:val="0"/>
              <w:spacing w:after="0" w:line="250" w:lineRule="exact"/>
              <w:rPr>
                <w:rFonts w:ascii="Symbol"/>
              </w:rPr>
            </w:pPr>
            <w:r>
              <w:t>Good communication skills and the ability to address a variety of</w:t>
            </w:r>
            <w:r>
              <w:rPr>
                <w:spacing w:val="-9"/>
              </w:rPr>
              <w:t xml:space="preserve"> </w:t>
            </w:r>
            <w:r>
              <w:t>stakeholders.</w:t>
            </w:r>
          </w:p>
          <w:p w14:paraId="6D540A12" w14:textId="77777777" w:rsidR="000C64C4" w:rsidRDefault="000C64C4" w:rsidP="000C64C4">
            <w:pPr>
              <w:widowControl w:val="0"/>
              <w:numPr>
                <w:ilvl w:val="0"/>
                <w:numId w:val="15"/>
              </w:numPr>
              <w:tabs>
                <w:tab w:val="left" w:pos="478"/>
                <w:tab w:val="left" w:pos="479"/>
              </w:tabs>
              <w:autoSpaceDE w:val="0"/>
              <w:autoSpaceDN w:val="0"/>
              <w:spacing w:after="0" w:line="243" w:lineRule="exact"/>
              <w:rPr>
                <w:rFonts w:ascii="Symbol"/>
              </w:rPr>
            </w:pPr>
            <w:r>
              <w:t>Strong working knowledge of Microsoft Word, Excel and</w:t>
            </w:r>
            <w:r>
              <w:rPr>
                <w:spacing w:val="4"/>
              </w:rPr>
              <w:t xml:space="preserve"> </w:t>
            </w:r>
            <w:r>
              <w:t>PowerPoint.</w:t>
            </w:r>
          </w:p>
          <w:p w14:paraId="4C133652" w14:textId="77777777" w:rsidR="000C64C4" w:rsidRDefault="000C64C4" w:rsidP="000C64C4">
            <w:pPr>
              <w:widowControl w:val="0"/>
              <w:numPr>
                <w:ilvl w:val="0"/>
                <w:numId w:val="15"/>
              </w:numPr>
              <w:tabs>
                <w:tab w:val="left" w:pos="481"/>
                <w:tab w:val="left" w:pos="483"/>
              </w:tabs>
              <w:autoSpaceDE w:val="0"/>
              <w:autoSpaceDN w:val="0"/>
              <w:spacing w:after="0" w:line="240" w:lineRule="exact"/>
              <w:rPr>
                <w:rFonts w:ascii="Symbol"/>
              </w:rPr>
            </w:pPr>
            <w:r>
              <w:lastRenderedPageBreak/>
              <w:t>Proactive approach to relationship development with</w:t>
            </w:r>
            <w:r>
              <w:rPr>
                <w:spacing w:val="-6"/>
              </w:rPr>
              <w:t xml:space="preserve"> </w:t>
            </w:r>
            <w:r>
              <w:t>colleagues.</w:t>
            </w:r>
          </w:p>
          <w:p w14:paraId="1817C347" w14:textId="77777777" w:rsidR="000C64C4" w:rsidRDefault="000C64C4" w:rsidP="000C64C4">
            <w:pPr>
              <w:widowControl w:val="0"/>
              <w:numPr>
                <w:ilvl w:val="0"/>
                <w:numId w:val="15"/>
              </w:numPr>
              <w:tabs>
                <w:tab w:val="left" w:pos="481"/>
                <w:tab w:val="left" w:pos="482"/>
              </w:tabs>
              <w:autoSpaceDE w:val="0"/>
              <w:autoSpaceDN w:val="0"/>
              <w:spacing w:after="0" w:line="245" w:lineRule="exact"/>
              <w:rPr>
                <w:rFonts w:ascii="Symbol"/>
              </w:rPr>
            </w:pPr>
            <w:r>
              <w:t>Excellent attention to</w:t>
            </w:r>
            <w:r>
              <w:rPr>
                <w:spacing w:val="17"/>
              </w:rPr>
              <w:t xml:space="preserve"> </w:t>
            </w:r>
            <w:r>
              <w:t>detail.</w:t>
            </w:r>
          </w:p>
          <w:p w14:paraId="62AB4C50" w14:textId="77777777" w:rsidR="000C64C4" w:rsidRDefault="000C64C4" w:rsidP="000C64C4">
            <w:pPr>
              <w:widowControl w:val="0"/>
              <w:numPr>
                <w:ilvl w:val="0"/>
                <w:numId w:val="15"/>
              </w:numPr>
              <w:tabs>
                <w:tab w:val="left" w:pos="481"/>
                <w:tab w:val="left" w:pos="483"/>
              </w:tabs>
              <w:autoSpaceDE w:val="0"/>
              <w:autoSpaceDN w:val="0"/>
              <w:spacing w:after="0" w:line="245" w:lineRule="exact"/>
              <w:rPr>
                <w:rFonts w:ascii="Symbol"/>
              </w:rPr>
            </w:pPr>
            <w:r>
              <w:t xml:space="preserve">Good time management skills with the ability to </w:t>
            </w:r>
            <w:proofErr w:type="spellStart"/>
            <w:r>
              <w:t>organise</w:t>
            </w:r>
            <w:proofErr w:type="spellEnd"/>
            <w:r>
              <w:t xml:space="preserve"> and</w:t>
            </w:r>
            <w:r>
              <w:rPr>
                <w:spacing w:val="-18"/>
              </w:rPr>
              <w:t xml:space="preserve"> </w:t>
            </w:r>
            <w:proofErr w:type="spellStart"/>
            <w:r>
              <w:t>prioritise</w:t>
            </w:r>
            <w:proofErr w:type="spellEnd"/>
            <w:r>
              <w:t>.</w:t>
            </w:r>
          </w:p>
          <w:p w14:paraId="609B8AE0" w14:textId="77777777" w:rsidR="000C64C4" w:rsidRDefault="000C64C4" w:rsidP="000C64C4">
            <w:pPr>
              <w:widowControl w:val="0"/>
              <w:numPr>
                <w:ilvl w:val="0"/>
                <w:numId w:val="15"/>
              </w:numPr>
              <w:tabs>
                <w:tab w:val="left" w:pos="481"/>
                <w:tab w:val="left" w:pos="483"/>
              </w:tabs>
              <w:autoSpaceDE w:val="0"/>
              <w:autoSpaceDN w:val="0"/>
              <w:spacing w:after="0" w:line="248" w:lineRule="exact"/>
              <w:rPr>
                <w:rFonts w:ascii="Symbol"/>
              </w:rPr>
            </w:pPr>
            <w:r>
              <w:t>Good team working skills and the ability to work</w:t>
            </w:r>
            <w:r>
              <w:rPr>
                <w:spacing w:val="41"/>
              </w:rPr>
              <w:t xml:space="preserve"> </w:t>
            </w:r>
            <w:r>
              <w:t>collaboratively.</w:t>
            </w:r>
          </w:p>
          <w:p w14:paraId="4A2BB035" w14:textId="77777777" w:rsidR="000C64C4" w:rsidRDefault="000C64C4" w:rsidP="000C64C4">
            <w:pPr>
              <w:widowControl w:val="0"/>
              <w:numPr>
                <w:ilvl w:val="0"/>
                <w:numId w:val="15"/>
              </w:numPr>
              <w:tabs>
                <w:tab w:val="left" w:pos="478"/>
                <w:tab w:val="left" w:pos="479"/>
              </w:tabs>
              <w:autoSpaceDE w:val="0"/>
              <w:autoSpaceDN w:val="0"/>
              <w:spacing w:after="0" w:line="243" w:lineRule="exact"/>
              <w:rPr>
                <w:rFonts w:ascii="Symbol"/>
              </w:rPr>
            </w:pPr>
            <w:r>
              <w:t xml:space="preserve">Strong analytical and </w:t>
            </w:r>
            <w:proofErr w:type="gramStart"/>
            <w:r>
              <w:t>problem solving</w:t>
            </w:r>
            <w:proofErr w:type="gramEnd"/>
            <w:r>
              <w:rPr>
                <w:spacing w:val="33"/>
              </w:rPr>
              <w:t xml:space="preserve"> </w:t>
            </w:r>
            <w:r>
              <w:t>skills.</w:t>
            </w:r>
          </w:p>
          <w:p w14:paraId="0913AC43" w14:textId="77777777" w:rsidR="000C64C4" w:rsidRDefault="000C64C4" w:rsidP="000C64C4">
            <w:pPr>
              <w:widowControl w:val="0"/>
              <w:numPr>
                <w:ilvl w:val="0"/>
                <w:numId w:val="15"/>
              </w:numPr>
              <w:tabs>
                <w:tab w:val="left" w:pos="481"/>
                <w:tab w:val="left" w:pos="482"/>
              </w:tabs>
              <w:autoSpaceDE w:val="0"/>
              <w:autoSpaceDN w:val="0"/>
              <w:spacing w:after="0" w:line="245" w:lineRule="exact"/>
              <w:rPr>
                <w:rFonts w:ascii="Symbol"/>
              </w:rPr>
            </w:pPr>
            <w:r>
              <w:t>Experience in standard financial management</w:t>
            </w:r>
            <w:r>
              <w:rPr>
                <w:spacing w:val="-2"/>
              </w:rPr>
              <w:t xml:space="preserve"> </w:t>
            </w:r>
            <w:r>
              <w:t>processes.</w:t>
            </w:r>
          </w:p>
          <w:p w14:paraId="52C432FF" w14:textId="77777777" w:rsidR="000C64C4" w:rsidRDefault="000C64C4" w:rsidP="000C64C4">
            <w:pPr>
              <w:widowControl w:val="0"/>
              <w:numPr>
                <w:ilvl w:val="0"/>
                <w:numId w:val="15"/>
              </w:numPr>
              <w:tabs>
                <w:tab w:val="left" w:pos="480"/>
                <w:tab w:val="left" w:pos="481"/>
              </w:tabs>
              <w:autoSpaceDE w:val="0"/>
              <w:autoSpaceDN w:val="0"/>
              <w:spacing w:after="0" w:line="269" w:lineRule="exact"/>
              <w:rPr>
                <w:rFonts w:ascii="Symbol"/>
              </w:rPr>
            </w:pPr>
            <w:r>
              <w:t>Willingness to undertake some overseas travel as</w:t>
            </w:r>
            <w:r>
              <w:rPr>
                <w:spacing w:val="12"/>
              </w:rPr>
              <w:t xml:space="preserve"> </w:t>
            </w:r>
            <w:r>
              <w:t>applicable.</w:t>
            </w:r>
          </w:p>
          <w:p w14:paraId="4DB81C02" w14:textId="44A08E25" w:rsidR="00FF33FA" w:rsidRPr="00D01F88" w:rsidRDefault="00FF33FA" w:rsidP="000C64C4">
            <w:pPr>
              <w:pStyle w:val="ListParagraph"/>
              <w:numPr>
                <w:ilvl w:val="0"/>
                <w:numId w:val="15"/>
              </w:numPr>
              <w:autoSpaceDE w:val="0"/>
              <w:autoSpaceDN w:val="0"/>
              <w:adjustRightInd w:val="0"/>
              <w:spacing w:after="100" w:line="241" w:lineRule="atLeast"/>
              <w:rPr>
                <w:rFonts w:ascii="GT Sectra Fine BoldStd" w:hAnsi="GT Sectra Fine BoldStd" w:cs="Arial"/>
                <w:b/>
                <w:color w:val="FFFFFF" w:themeColor="background1"/>
                <w:sz w:val="22"/>
                <w:szCs w:val="20"/>
                <w:lang w:eastAsia="en-US"/>
              </w:rPr>
            </w:pPr>
          </w:p>
        </w:tc>
      </w:tr>
    </w:tbl>
    <w:p w14:paraId="3AAD207E" w14:textId="77777777" w:rsidR="00DE3DB1" w:rsidRDefault="00DE3DB1" w:rsidP="00B80D24"/>
    <w:p w14:paraId="1EC4553F" w14:textId="77777777" w:rsidR="00DE3DB1" w:rsidRDefault="00DE3DB1" w:rsidP="00B80D24"/>
    <w:p w14:paraId="6D0712B3" w14:textId="77777777" w:rsidR="00DE3DB1" w:rsidRDefault="00DE3DB1" w:rsidP="00B80D24"/>
    <w:p w14:paraId="43653B70" w14:textId="77777777" w:rsidR="00DE3DB1" w:rsidRDefault="00DE3DB1" w:rsidP="00B80D24"/>
    <w:p w14:paraId="242DDA4F" w14:textId="59974705" w:rsidR="00DE3DB1" w:rsidRDefault="00DE3DB1" w:rsidP="00B80D24"/>
    <w:p w14:paraId="0120B71F" w14:textId="57CE81C4" w:rsidR="004C0371" w:rsidRDefault="004C0371" w:rsidP="000C64C4">
      <w:pPr>
        <w:spacing w:after="120"/>
      </w:pPr>
    </w:p>
    <w:p w14:paraId="7EAF605F" w14:textId="36CBB629" w:rsidR="004C0371" w:rsidRPr="00B80D24" w:rsidRDefault="00870531" w:rsidP="004C0371">
      <w:r>
        <w:rPr>
          <w:noProof/>
          <w:sz w:val="22"/>
        </w:rPr>
        <mc:AlternateContent>
          <mc:Choice Requires="wpg">
            <w:drawing>
              <wp:anchor distT="0" distB="0" distL="114300" distR="114300" simplePos="0" relativeHeight="251659264" behindDoc="1" locked="0" layoutInCell="1" allowOverlap="1" wp14:anchorId="69B43FAB" wp14:editId="53505EA1">
                <wp:simplePos x="0" y="0"/>
                <wp:positionH relativeFrom="page">
                  <wp:posOffset>2786380</wp:posOffset>
                </wp:positionH>
                <wp:positionV relativeFrom="paragraph">
                  <wp:posOffset>1344930</wp:posOffset>
                </wp:positionV>
                <wp:extent cx="5654675" cy="4384040"/>
                <wp:effectExtent l="12065" t="6985" r="1016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675" cy="4384040"/>
                          <a:chOff x="1324" y="88"/>
                          <a:chExt cx="8905" cy="6904"/>
                        </a:xfrm>
                      </wpg:grpSpPr>
                      <wps:wsp>
                        <wps:cNvPr id="3" name="Line 3"/>
                        <wps:cNvCnPr>
                          <a:cxnSpLocks noChangeShapeType="1"/>
                        </wps:cNvCnPr>
                        <wps:spPr bwMode="auto">
                          <a:xfrm>
                            <a:off x="1331" y="6991"/>
                            <a:ext cx="0" cy="0"/>
                          </a:xfrm>
                          <a:prstGeom prst="line">
                            <a:avLst/>
                          </a:prstGeom>
                          <a:noFill/>
                          <a:ln w="9157">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214" y="6991"/>
                            <a:ext cx="0" cy="0"/>
                          </a:xfrm>
                          <a:prstGeom prst="line">
                            <a:avLst/>
                          </a:prstGeom>
                          <a:noFill/>
                          <a:ln w="610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SpPr>
                          <a:spLocks/>
                        </wps:cNvSpPr>
                        <wps:spPr bwMode="auto">
                          <a:xfrm>
                            <a:off x="1324" y="6251"/>
                            <a:ext cx="8890" cy="6869"/>
                          </a:xfrm>
                          <a:custGeom>
                            <a:avLst/>
                            <a:gdLst>
                              <a:gd name="T0" fmla="+- 0 1327 1325"/>
                              <a:gd name="T1" fmla="*/ T0 w 8890"/>
                              <a:gd name="T2" fmla="+- 0 96 6252"/>
                              <a:gd name="T3" fmla="*/ 96 h 6869"/>
                              <a:gd name="T4" fmla="+- 0 10229 1325"/>
                              <a:gd name="T5" fmla="*/ T4 w 8890"/>
                              <a:gd name="T6" fmla="+- 0 96 6252"/>
                              <a:gd name="T7" fmla="*/ 96 h 6869"/>
                              <a:gd name="T8" fmla="+- 0 1327 1325"/>
                              <a:gd name="T9" fmla="*/ T8 w 8890"/>
                              <a:gd name="T10" fmla="+- 0 6972 6252"/>
                              <a:gd name="T11" fmla="*/ 6972 h 6869"/>
                              <a:gd name="T12" fmla="+- 0 10229 1325"/>
                              <a:gd name="T13" fmla="*/ T12 w 8890"/>
                              <a:gd name="T14" fmla="+- 0 6972 6252"/>
                              <a:gd name="T15" fmla="*/ 6972 h 6869"/>
                            </a:gdLst>
                            <a:ahLst/>
                            <a:cxnLst>
                              <a:cxn ang="0">
                                <a:pos x="T1" y="T3"/>
                              </a:cxn>
                              <a:cxn ang="0">
                                <a:pos x="T5" y="T7"/>
                              </a:cxn>
                              <a:cxn ang="0">
                                <a:pos x="T9" y="T11"/>
                              </a:cxn>
                              <a:cxn ang="0">
                                <a:pos x="T13" y="T15"/>
                              </a:cxn>
                            </a:cxnLst>
                            <a:rect l="0" t="0" r="r" b="b"/>
                            <a:pathLst>
                              <a:path w="8890" h="6869">
                                <a:moveTo>
                                  <a:pt x="2" y="-6156"/>
                                </a:moveTo>
                                <a:lnTo>
                                  <a:pt x="8904" y="-6156"/>
                                </a:lnTo>
                                <a:moveTo>
                                  <a:pt x="2" y="720"/>
                                </a:moveTo>
                                <a:lnTo>
                                  <a:pt x="8904" y="720"/>
                                </a:lnTo>
                              </a:path>
                            </a:pathLst>
                          </a:custGeom>
                          <a:noFill/>
                          <a:ln w="9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5EC22" id="Group 1" o:spid="_x0000_s1026" style="position:absolute;margin-left:219.4pt;margin-top:105.9pt;width:445.25pt;height:345.2pt;z-index:-251657216;mso-position-horizontal-relative:page" coordorigin="1324,88" coordsize="8905,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">
                <v:line id="Line 3" o:spid="_x0000_s1027" style="position:absolute;visibility:visible;mso-wrap-style:square" from="1331,6991" to="1331,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" strokeweight=".25436mm"/>
                <v:line id="Line 4" o:spid="_x0000_s1028" style="position:absolute;visibility:visible;mso-wrap-style:square" from="10214,6991" to="1021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" strokeweight=".16958mm"/>
                <v:shape id="AutoShape 5" o:spid="_x0000_s1029" style="position:absolute;left:1324;top:6251;width:8890;height:6869;visibility:visible;mso-wrap-style:square;v-text-anchor:top" coordsize="8890,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" path="m2,-6156r8902,m2,720r8902,e" filled="f" strokeweight=".25433mm">
                  <v:path arrowok="t" o:connecttype="custom" o:connectlocs="2,96;8904,96;2,6972;8904,6972" o:connectangles="0,0,0,0"/>
                </v:shape>
                <w10:wrap anchorx="page"/>
              </v:group>
            </w:pict>
          </mc:Fallback>
        </mc:AlternateContent>
      </w:r>
    </w:p>
    <w:sectPr w:rsidR="004C037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AA4A" w14:textId="77777777" w:rsidR="00D82CA0" w:rsidRDefault="00D82CA0" w:rsidP="006E667B">
      <w:r>
        <w:separator/>
      </w:r>
    </w:p>
    <w:p w14:paraId="38CB8E9B" w14:textId="77777777" w:rsidR="00D82CA0" w:rsidRDefault="00D82CA0" w:rsidP="006E667B"/>
    <w:p w14:paraId="742AB336" w14:textId="77777777" w:rsidR="00D82CA0" w:rsidRDefault="00D82CA0" w:rsidP="006E667B"/>
  </w:endnote>
  <w:endnote w:type="continuationSeparator" w:id="0">
    <w:p w14:paraId="5A943F8E" w14:textId="77777777" w:rsidR="00D82CA0" w:rsidRDefault="00D82CA0" w:rsidP="006E667B">
      <w:r>
        <w:continuationSeparator/>
      </w:r>
    </w:p>
    <w:p w14:paraId="045706C0" w14:textId="77777777" w:rsidR="00D82CA0" w:rsidRDefault="00D82CA0" w:rsidP="006E667B"/>
    <w:p w14:paraId="19AAB743" w14:textId="77777777" w:rsidR="00D82CA0" w:rsidRDefault="00D82CA0"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79A" w14:textId="19461EA5" w:rsidR="00552434" w:rsidRDefault="00D53881" w:rsidP="006E667B">
    <w:pPr>
      <w:pStyle w:val="Footer"/>
    </w:pPr>
    <w:r>
      <w:fldChar w:fldCharType="begin"/>
    </w:r>
    <w:r>
      <w:instrText xml:space="preserve"> PAGE   \* MERGEFORMAT </w:instrText>
    </w:r>
    <w:r>
      <w:fldChar w:fldCharType="separate"/>
    </w:r>
    <w:r w:rsidR="004C0371">
      <w:rPr>
        <w:noProof/>
      </w:rPr>
      <w:t>5</w:t>
    </w:r>
    <w:r>
      <w:rPr>
        <w:noProof/>
      </w:rPr>
      <w:fldChar w:fldCharType="end"/>
    </w:r>
  </w:p>
  <w:p w14:paraId="7DB98F4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A433" w14:textId="77777777" w:rsidR="00D82CA0" w:rsidRDefault="00D82CA0" w:rsidP="006E667B">
      <w:r>
        <w:separator/>
      </w:r>
    </w:p>
    <w:p w14:paraId="0C7B009D" w14:textId="77777777" w:rsidR="00D82CA0" w:rsidRDefault="00D82CA0" w:rsidP="006E667B"/>
    <w:p w14:paraId="65D33078" w14:textId="77777777" w:rsidR="00D82CA0" w:rsidRDefault="00D82CA0" w:rsidP="006E667B"/>
  </w:footnote>
  <w:footnote w:type="continuationSeparator" w:id="0">
    <w:p w14:paraId="38C1C762" w14:textId="77777777" w:rsidR="00D82CA0" w:rsidRDefault="00D82CA0" w:rsidP="006E667B">
      <w:r>
        <w:continuationSeparator/>
      </w:r>
    </w:p>
    <w:p w14:paraId="7D0ABD0F" w14:textId="77777777" w:rsidR="00D82CA0" w:rsidRDefault="00D82CA0" w:rsidP="006E667B"/>
    <w:p w14:paraId="2003ED13" w14:textId="77777777" w:rsidR="00D82CA0" w:rsidRDefault="00D82CA0"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B36F"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E394C31" wp14:editId="572CCE1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BD6A182" w14:textId="77777777" w:rsidR="00A26F3D" w:rsidRDefault="00A26F3D">
    <w:pPr>
      <w:pStyle w:val="Header"/>
    </w:pPr>
  </w:p>
  <w:p w14:paraId="73FEDF8D"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E2A5A"/>
    <w:multiLevelType w:val="hybridMultilevel"/>
    <w:tmpl w:val="E988AC28"/>
    <w:lvl w:ilvl="0" w:tplc="08367484">
      <w:numFmt w:val="bullet"/>
      <w:lvlText w:val=""/>
      <w:lvlJc w:val="left"/>
      <w:pPr>
        <w:ind w:left="482" w:hanging="367"/>
      </w:pPr>
      <w:rPr>
        <w:rFonts w:hint="default"/>
        <w:w w:val="99"/>
        <w:position w:val="1"/>
        <w:lang w:val="en-GB" w:eastAsia="en-GB" w:bidi="en-GB"/>
      </w:rPr>
    </w:lvl>
    <w:lvl w:ilvl="1" w:tplc="853834D6">
      <w:numFmt w:val="bullet"/>
      <w:lvlText w:val="•"/>
      <w:lvlJc w:val="left"/>
      <w:pPr>
        <w:ind w:left="1326" w:hanging="367"/>
      </w:pPr>
      <w:rPr>
        <w:rFonts w:hint="default"/>
        <w:lang w:val="en-GB" w:eastAsia="en-GB" w:bidi="en-GB"/>
      </w:rPr>
    </w:lvl>
    <w:lvl w:ilvl="2" w:tplc="84509A0E">
      <w:numFmt w:val="bullet"/>
      <w:lvlText w:val="•"/>
      <w:lvlJc w:val="left"/>
      <w:pPr>
        <w:ind w:left="2172" w:hanging="367"/>
      </w:pPr>
      <w:rPr>
        <w:rFonts w:hint="default"/>
        <w:lang w:val="en-GB" w:eastAsia="en-GB" w:bidi="en-GB"/>
      </w:rPr>
    </w:lvl>
    <w:lvl w:ilvl="3" w:tplc="82F46244">
      <w:numFmt w:val="bullet"/>
      <w:lvlText w:val="•"/>
      <w:lvlJc w:val="left"/>
      <w:pPr>
        <w:ind w:left="3018" w:hanging="367"/>
      </w:pPr>
      <w:rPr>
        <w:rFonts w:hint="default"/>
        <w:lang w:val="en-GB" w:eastAsia="en-GB" w:bidi="en-GB"/>
      </w:rPr>
    </w:lvl>
    <w:lvl w:ilvl="4" w:tplc="399A543E">
      <w:numFmt w:val="bullet"/>
      <w:lvlText w:val="•"/>
      <w:lvlJc w:val="left"/>
      <w:pPr>
        <w:ind w:left="3865" w:hanging="367"/>
      </w:pPr>
      <w:rPr>
        <w:rFonts w:hint="default"/>
        <w:lang w:val="en-GB" w:eastAsia="en-GB" w:bidi="en-GB"/>
      </w:rPr>
    </w:lvl>
    <w:lvl w:ilvl="5" w:tplc="617AEED4">
      <w:numFmt w:val="bullet"/>
      <w:lvlText w:val="•"/>
      <w:lvlJc w:val="left"/>
      <w:pPr>
        <w:ind w:left="4711" w:hanging="367"/>
      </w:pPr>
      <w:rPr>
        <w:rFonts w:hint="default"/>
        <w:lang w:val="en-GB" w:eastAsia="en-GB" w:bidi="en-GB"/>
      </w:rPr>
    </w:lvl>
    <w:lvl w:ilvl="6" w:tplc="D12AD066">
      <w:numFmt w:val="bullet"/>
      <w:lvlText w:val="•"/>
      <w:lvlJc w:val="left"/>
      <w:pPr>
        <w:ind w:left="5557" w:hanging="367"/>
      </w:pPr>
      <w:rPr>
        <w:rFonts w:hint="default"/>
        <w:lang w:val="en-GB" w:eastAsia="en-GB" w:bidi="en-GB"/>
      </w:rPr>
    </w:lvl>
    <w:lvl w:ilvl="7" w:tplc="5D806DAC">
      <w:numFmt w:val="bullet"/>
      <w:lvlText w:val="•"/>
      <w:lvlJc w:val="left"/>
      <w:pPr>
        <w:ind w:left="6404" w:hanging="367"/>
      </w:pPr>
      <w:rPr>
        <w:rFonts w:hint="default"/>
        <w:lang w:val="en-GB" w:eastAsia="en-GB" w:bidi="en-GB"/>
      </w:rPr>
    </w:lvl>
    <w:lvl w:ilvl="8" w:tplc="E37C9FF4">
      <w:numFmt w:val="bullet"/>
      <w:lvlText w:val="•"/>
      <w:lvlJc w:val="left"/>
      <w:pPr>
        <w:ind w:left="7250" w:hanging="367"/>
      </w:pPr>
      <w:rPr>
        <w:rFonts w:hint="default"/>
        <w:lang w:val="en-GB" w:eastAsia="en-GB" w:bidi="en-GB"/>
      </w:rPr>
    </w:lvl>
  </w:abstractNum>
  <w:abstractNum w:abstractNumId="7"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44219"/>
    <w:multiLevelType w:val="hybridMultilevel"/>
    <w:tmpl w:val="0802706C"/>
    <w:lvl w:ilvl="0" w:tplc="5B7AF4C6">
      <w:start w:val="1"/>
      <w:numFmt w:val="bullet"/>
      <w:lvlText w:val="•"/>
      <w:lvlJc w:val="left"/>
      <w:pPr>
        <w:tabs>
          <w:tab w:val="num" w:pos="720"/>
        </w:tabs>
        <w:ind w:left="720" w:hanging="360"/>
      </w:pPr>
      <w:rPr>
        <w:rFonts w:ascii="Arial" w:hAnsi="Arial" w:hint="default"/>
      </w:rPr>
    </w:lvl>
    <w:lvl w:ilvl="1" w:tplc="FD149A78" w:tentative="1">
      <w:start w:val="1"/>
      <w:numFmt w:val="bullet"/>
      <w:lvlText w:val="•"/>
      <w:lvlJc w:val="left"/>
      <w:pPr>
        <w:tabs>
          <w:tab w:val="num" w:pos="1440"/>
        </w:tabs>
        <w:ind w:left="1440" w:hanging="360"/>
      </w:pPr>
      <w:rPr>
        <w:rFonts w:ascii="Arial" w:hAnsi="Arial" w:hint="default"/>
      </w:rPr>
    </w:lvl>
    <w:lvl w:ilvl="2" w:tplc="78721EAA" w:tentative="1">
      <w:start w:val="1"/>
      <w:numFmt w:val="bullet"/>
      <w:lvlText w:val="•"/>
      <w:lvlJc w:val="left"/>
      <w:pPr>
        <w:tabs>
          <w:tab w:val="num" w:pos="2160"/>
        </w:tabs>
        <w:ind w:left="2160" w:hanging="360"/>
      </w:pPr>
      <w:rPr>
        <w:rFonts w:ascii="Arial" w:hAnsi="Arial" w:hint="default"/>
      </w:rPr>
    </w:lvl>
    <w:lvl w:ilvl="3" w:tplc="CA68A46C" w:tentative="1">
      <w:start w:val="1"/>
      <w:numFmt w:val="bullet"/>
      <w:lvlText w:val="•"/>
      <w:lvlJc w:val="left"/>
      <w:pPr>
        <w:tabs>
          <w:tab w:val="num" w:pos="2880"/>
        </w:tabs>
        <w:ind w:left="2880" w:hanging="360"/>
      </w:pPr>
      <w:rPr>
        <w:rFonts w:ascii="Arial" w:hAnsi="Arial" w:hint="default"/>
      </w:rPr>
    </w:lvl>
    <w:lvl w:ilvl="4" w:tplc="2B56D220" w:tentative="1">
      <w:start w:val="1"/>
      <w:numFmt w:val="bullet"/>
      <w:lvlText w:val="•"/>
      <w:lvlJc w:val="left"/>
      <w:pPr>
        <w:tabs>
          <w:tab w:val="num" w:pos="3600"/>
        </w:tabs>
        <w:ind w:left="3600" w:hanging="360"/>
      </w:pPr>
      <w:rPr>
        <w:rFonts w:ascii="Arial" w:hAnsi="Arial" w:hint="default"/>
      </w:rPr>
    </w:lvl>
    <w:lvl w:ilvl="5" w:tplc="A4EEBD2E" w:tentative="1">
      <w:start w:val="1"/>
      <w:numFmt w:val="bullet"/>
      <w:lvlText w:val="•"/>
      <w:lvlJc w:val="left"/>
      <w:pPr>
        <w:tabs>
          <w:tab w:val="num" w:pos="4320"/>
        </w:tabs>
        <w:ind w:left="4320" w:hanging="360"/>
      </w:pPr>
      <w:rPr>
        <w:rFonts w:ascii="Arial" w:hAnsi="Arial" w:hint="default"/>
      </w:rPr>
    </w:lvl>
    <w:lvl w:ilvl="6" w:tplc="02503674" w:tentative="1">
      <w:start w:val="1"/>
      <w:numFmt w:val="bullet"/>
      <w:lvlText w:val="•"/>
      <w:lvlJc w:val="left"/>
      <w:pPr>
        <w:tabs>
          <w:tab w:val="num" w:pos="5040"/>
        </w:tabs>
        <w:ind w:left="5040" w:hanging="360"/>
      </w:pPr>
      <w:rPr>
        <w:rFonts w:ascii="Arial" w:hAnsi="Arial" w:hint="default"/>
      </w:rPr>
    </w:lvl>
    <w:lvl w:ilvl="7" w:tplc="8314150A" w:tentative="1">
      <w:start w:val="1"/>
      <w:numFmt w:val="bullet"/>
      <w:lvlText w:val="•"/>
      <w:lvlJc w:val="left"/>
      <w:pPr>
        <w:tabs>
          <w:tab w:val="num" w:pos="5760"/>
        </w:tabs>
        <w:ind w:left="5760" w:hanging="360"/>
      </w:pPr>
      <w:rPr>
        <w:rFonts w:ascii="Arial" w:hAnsi="Arial" w:hint="default"/>
      </w:rPr>
    </w:lvl>
    <w:lvl w:ilvl="8" w:tplc="857439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1F5F8B"/>
    <w:multiLevelType w:val="hybridMultilevel"/>
    <w:tmpl w:val="C8B8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1016E"/>
    <w:multiLevelType w:val="hybridMultilevel"/>
    <w:tmpl w:val="26A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016AC"/>
    <w:multiLevelType w:val="hybridMultilevel"/>
    <w:tmpl w:val="FB78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513E2"/>
    <w:multiLevelType w:val="hybridMultilevel"/>
    <w:tmpl w:val="FE2A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4F1C3A"/>
    <w:multiLevelType w:val="hybridMultilevel"/>
    <w:tmpl w:val="2428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29263C"/>
    <w:multiLevelType w:val="hybridMultilevel"/>
    <w:tmpl w:val="0B1C8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0"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AB40C3"/>
    <w:multiLevelType w:val="hybridMultilevel"/>
    <w:tmpl w:val="2EBC5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3A1392"/>
    <w:multiLevelType w:val="hybridMultilevel"/>
    <w:tmpl w:val="0C0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C25FE0"/>
    <w:multiLevelType w:val="multilevel"/>
    <w:tmpl w:val="C42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933333"/>
    <w:multiLevelType w:val="hybridMultilevel"/>
    <w:tmpl w:val="C8BA28C4"/>
    <w:lvl w:ilvl="0" w:tplc="42DAFDC4">
      <w:numFmt w:val="bullet"/>
      <w:lvlText w:val=""/>
      <w:lvlJc w:val="left"/>
      <w:pPr>
        <w:ind w:left="584" w:hanging="366"/>
      </w:pPr>
      <w:rPr>
        <w:rFonts w:ascii="Symbol" w:eastAsia="Symbol" w:hAnsi="Symbol" w:cs="Symbol" w:hint="default"/>
        <w:w w:val="99"/>
        <w:position w:val="1"/>
        <w:sz w:val="20"/>
        <w:szCs w:val="20"/>
        <w:lang w:val="en-GB" w:eastAsia="en-GB" w:bidi="en-GB"/>
      </w:rPr>
    </w:lvl>
    <w:lvl w:ilvl="1" w:tplc="EDD6CB48">
      <w:numFmt w:val="bullet"/>
      <w:lvlText w:val="•"/>
      <w:lvlJc w:val="left"/>
      <w:pPr>
        <w:ind w:left="1438" w:hanging="366"/>
      </w:pPr>
      <w:rPr>
        <w:rFonts w:hint="default"/>
        <w:lang w:val="en-GB" w:eastAsia="en-GB" w:bidi="en-GB"/>
      </w:rPr>
    </w:lvl>
    <w:lvl w:ilvl="2" w:tplc="2B662F0E">
      <w:numFmt w:val="bullet"/>
      <w:lvlText w:val="•"/>
      <w:lvlJc w:val="left"/>
      <w:pPr>
        <w:ind w:left="2297" w:hanging="366"/>
      </w:pPr>
      <w:rPr>
        <w:rFonts w:hint="default"/>
        <w:lang w:val="en-GB" w:eastAsia="en-GB" w:bidi="en-GB"/>
      </w:rPr>
    </w:lvl>
    <w:lvl w:ilvl="3" w:tplc="88F8F16E">
      <w:numFmt w:val="bullet"/>
      <w:lvlText w:val="•"/>
      <w:lvlJc w:val="left"/>
      <w:pPr>
        <w:ind w:left="3155" w:hanging="366"/>
      </w:pPr>
      <w:rPr>
        <w:rFonts w:hint="default"/>
        <w:lang w:val="en-GB" w:eastAsia="en-GB" w:bidi="en-GB"/>
      </w:rPr>
    </w:lvl>
    <w:lvl w:ilvl="4" w:tplc="9306C054">
      <w:numFmt w:val="bullet"/>
      <w:lvlText w:val="•"/>
      <w:lvlJc w:val="left"/>
      <w:pPr>
        <w:ind w:left="4014" w:hanging="366"/>
      </w:pPr>
      <w:rPr>
        <w:rFonts w:hint="default"/>
        <w:lang w:val="en-GB" w:eastAsia="en-GB" w:bidi="en-GB"/>
      </w:rPr>
    </w:lvl>
    <w:lvl w:ilvl="5" w:tplc="D6E24668">
      <w:numFmt w:val="bullet"/>
      <w:lvlText w:val="•"/>
      <w:lvlJc w:val="left"/>
      <w:pPr>
        <w:ind w:left="4873" w:hanging="366"/>
      </w:pPr>
      <w:rPr>
        <w:rFonts w:hint="default"/>
        <w:lang w:val="en-GB" w:eastAsia="en-GB" w:bidi="en-GB"/>
      </w:rPr>
    </w:lvl>
    <w:lvl w:ilvl="6" w:tplc="78329984">
      <w:numFmt w:val="bullet"/>
      <w:lvlText w:val="•"/>
      <w:lvlJc w:val="left"/>
      <w:pPr>
        <w:ind w:left="5731" w:hanging="366"/>
      </w:pPr>
      <w:rPr>
        <w:rFonts w:hint="default"/>
        <w:lang w:val="en-GB" w:eastAsia="en-GB" w:bidi="en-GB"/>
      </w:rPr>
    </w:lvl>
    <w:lvl w:ilvl="7" w:tplc="E6643150">
      <w:numFmt w:val="bullet"/>
      <w:lvlText w:val="•"/>
      <w:lvlJc w:val="left"/>
      <w:pPr>
        <w:ind w:left="6590" w:hanging="366"/>
      </w:pPr>
      <w:rPr>
        <w:rFonts w:hint="default"/>
        <w:lang w:val="en-GB" w:eastAsia="en-GB" w:bidi="en-GB"/>
      </w:rPr>
    </w:lvl>
    <w:lvl w:ilvl="8" w:tplc="1D6E4864">
      <w:numFmt w:val="bullet"/>
      <w:lvlText w:val="•"/>
      <w:lvlJc w:val="left"/>
      <w:pPr>
        <w:ind w:left="7449" w:hanging="366"/>
      </w:pPr>
      <w:rPr>
        <w:rFonts w:hint="default"/>
        <w:lang w:val="en-GB" w:eastAsia="en-GB" w:bidi="en-GB"/>
      </w:rPr>
    </w:lvl>
  </w:abstractNum>
  <w:num w:numId="1" w16cid:durableId="1348826283">
    <w:abstractNumId w:val="29"/>
  </w:num>
  <w:num w:numId="2" w16cid:durableId="1247032305">
    <w:abstractNumId w:val="0"/>
  </w:num>
  <w:num w:numId="3" w16cid:durableId="394862331">
    <w:abstractNumId w:val="1"/>
  </w:num>
  <w:num w:numId="4" w16cid:durableId="421803923">
    <w:abstractNumId w:val="2"/>
  </w:num>
  <w:num w:numId="5" w16cid:durableId="352659275">
    <w:abstractNumId w:val="30"/>
  </w:num>
  <w:num w:numId="6" w16cid:durableId="2076468558">
    <w:abstractNumId w:val="40"/>
  </w:num>
  <w:num w:numId="7" w16cid:durableId="1265844408">
    <w:abstractNumId w:val="23"/>
  </w:num>
  <w:num w:numId="8" w16cid:durableId="1128400159">
    <w:abstractNumId w:val="12"/>
  </w:num>
  <w:num w:numId="9" w16cid:durableId="461535804">
    <w:abstractNumId w:val="11"/>
  </w:num>
  <w:num w:numId="10" w16cid:durableId="75707305">
    <w:abstractNumId w:val="46"/>
  </w:num>
  <w:num w:numId="11" w16cid:durableId="1621186318">
    <w:abstractNumId w:val="19"/>
  </w:num>
  <w:num w:numId="12" w16cid:durableId="1564289803">
    <w:abstractNumId w:val="5"/>
  </w:num>
  <w:num w:numId="13" w16cid:durableId="82071278">
    <w:abstractNumId w:val="8"/>
  </w:num>
  <w:num w:numId="14" w16cid:durableId="1354571327">
    <w:abstractNumId w:val="48"/>
  </w:num>
  <w:num w:numId="15" w16cid:durableId="790396712">
    <w:abstractNumId w:val="25"/>
  </w:num>
  <w:num w:numId="16" w16cid:durableId="442186470">
    <w:abstractNumId w:val="14"/>
  </w:num>
  <w:num w:numId="17" w16cid:durableId="1939219330">
    <w:abstractNumId w:val="44"/>
  </w:num>
  <w:num w:numId="18" w16cid:durableId="1536389742">
    <w:abstractNumId w:val="26"/>
  </w:num>
  <w:num w:numId="19" w16cid:durableId="1118986968">
    <w:abstractNumId w:val="21"/>
  </w:num>
  <w:num w:numId="20" w16cid:durableId="1767994460">
    <w:abstractNumId w:val="32"/>
  </w:num>
  <w:num w:numId="21" w16cid:durableId="1253247946">
    <w:abstractNumId w:val="18"/>
  </w:num>
  <w:num w:numId="22" w16cid:durableId="1998731373">
    <w:abstractNumId w:val="24"/>
  </w:num>
  <w:num w:numId="23" w16cid:durableId="1164131349">
    <w:abstractNumId w:val="31"/>
  </w:num>
  <w:num w:numId="24" w16cid:durableId="442774248">
    <w:abstractNumId w:val="43"/>
  </w:num>
  <w:num w:numId="25" w16cid:durableId="1845700702">
    <w:abstractNumId w:val="36"/>
  </w:num>
  <w:num w:numId="26" w16cid:durableId="1885023633">
    <w:abstractNumId w:val="38"/>
  </w:num>
  <w:num w:numId="27" w16cid:durableId="1046099978">
    <w:abstractNumId w:val="7"/>
  </w:num>
  <w:num w:numId="28" w16cid:durableId="1715542588">
    <w:abstractNumId w:val="37"/>
  </w:num>
  <w:num w:numId="29" w16cid:durableId="1961448633">
    <w:abstractNumId w:val="42"/>
  </w:num>
  <w:num w:numId="30" w16cid:durableId="1478303879">
    <w:abstractNumId w:val="4"/>
  </w:num>
  <w:num w:numId="31" w16cid:durableId="1902253793">
    <w:abstractNumId w:val="41"/>
  </w:num>
  <w:num w:numId="32" w16cid:durableId="63651720">
    <w:abstractNumId w:val="9"/>
  </w:num>
  <w:num w:numId="33" w16cid:durableId="1966345303">
    <w:abstractNumId w:val="27"/>
  </w:num>
  <w:num w:numId="34" w16cid:durableId="1314024768">
    <w:abstractNumId w:val="13"/>
  </w:num>
  <w:num w:numId="35" w16cid:durableId="150751823">
    <w:abstractNumId w:val="39"/>
  </w:num>
  <w:num w:numId="36" w16cid:durableId="1734811909">
    <w:abstractNumId w:val="3"/>
  </w:num>
  <w:num w:numId="37" w16cid:durableId="2128502935">
    <w:abstractNumId w:val="20"/>
  </w:num>
  <w:num w:numId="38" w16cid:durableId="1393891097">
    <w:abstractNumId w:val="15"/>
  </w:num>
  <w:num w:numId="39" w16cid:durableId="1716656774">
    <w:abstractNumId w:val="35"/>
  </w:num>
  <w:num w:numId="40" w16cid:durableId="1380129636">
    <w:abstractNumId w:val="16"/>
  </w:num>
  <w:num w:numId="41" w16cid:durableId="1817797597">
    <w:abstractNumId w:val="47"/>
  </w:num>
  <w:num w:numId="42" w16cid:durableId="603155252">
    <w:abstractNumId w:val="33"/>
  </w:num>
  <w:num w:numId="43" w16cid:durableId="832914308">
    <w:abstractNumId w:val="45"/>
  </w:num>
  <w:num w:numId="44" w16cid:durableId="1737974191">
    <w:abstractNumId w:val="10"/>
  </w:num>
  <w:num w:numId="45" w16cid:durableId="994912161">
    <w:abstractNumId w:val="22"/>
  </w:num>
  <w:num w:numId="46" w16cid:durableId="1435587941">
    <w:abstractNumId w:val="34"/>
  </w:num>
  <w:num w:numId="47" w16cid:durableId="1691838914">
    <w:abstractNumId w:val="17"/>
  </w:num>
  <w:num w:numId="48" w16cid:durableId="755785814">
    <w:abstractNumId w:val="28"/>
  </w:num>
  <w:num w:numId="49" w16cid:durableId="1716662816">
    <w:abstractNumId w:val="49"/>
  </w:num>
  <w:num w:numId="50" w16cid:durableId="156332320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65A0"/>
    <w:rsid w:val="000321BD"/>
    <w:rsid w:val="00065AD3"/>
    <w:rsid w:val="000A4D1E"/>
    <w:rsid w:val="000B4D06"/>
    <w:rsid w:val="000C64C4"/>
    <w:rsid w:val="000F798F"/>
    <w:rsid w:val="0011301D"/>
    <w:rsid w:val="00126D78"/>
    <w:rsid w:val="00132B02"/>
    <w:rsid w:val="00157DA6"/>
    <w:rsid w:val="00176E20"/>
    <w:rsid w:val="001A108E"/>
    <w:rsid w:val="001A26D5"/>
    <w:rsid w:val="001B4A1B"/>
    <w:rsid w:val="001C194F"/>
    <w:rsid w:val="00202BC6"/>
    <w:rsid w:val="0023349D"/>
    <w:rsid w:val="002616D6"/>
    <w:rsid w:val="00293801"/>
    <w:rsid w:val="002F2A4A"/>
    <w:rsid w:val="003069F7"/>
    <w:rsid w:val="00322922"/>
    <w:rsid w:val="00340E85"/>
    <w:rsid w:val="003653E7"/>
    <w:rsid w:val="0036781E"/>
    <w:rsid w:val="0039778B"/>
    <w:rsid w:val="003C577E"/>
    <w:rsid w:val="003D70DD"/>
    <w:rsid w:val="003F6F3A"/>
    <w:rsid w:val="00423B18"/>
    <w:rsid w:val="0042642B"/>
    <w:rsid w:val="004502CB"/>
    <w:rsid w:val="004B4B46"/>
    <w:rsid w:val="004C0371"/>
    <w:rsid w:val="00525269"/>
    <w:rsid w:val="00532E51"/>
    <w:rsid w:val="00540AB3"/>
    <w:rsid w:val="00546A3D"/>
    <w:rsid w:val="00547738"/>
    <w:rsid w:val="00552434"/>
    <w:rsid w:val="005729D5"/>
    <w:rsid w:val="00575995"/>
    <w:rsid w:val="005A3827"/>
    <w:rsid w:val="005E0038"/>
    <w:rsid w:val="00643AD8"/>
    <w:rsid w:val="00670EE5"/>
    <w:rsid w:val="0067240E"/>
    <w:rsid w:val="0068691F"/>
    <w:rsid w:val="006B2235"/>
    <w:rsid w:val="006E667B"/>
    <w:rsid w:val="006F14FD"/>
    <w:rsid w:val="006F20E8"/>
    <w:rsid w:val="00722A08"/>
    <w:rsid w:val="0072596A"/>
    <w:rsid w:val="00732970"/>
    <w:rsid w:val="0073305F"/>
    <w:rsid w:val="00740553"/>
    <w:rsid w:val="00777358"/>
    <w:rsid w:val="007902D4"/>
    <w:rsid w:val="007C0739"/>
    <w:rsid w:val="007E7814"/>
    <w:rsid w:val="007F0246"/>
    <w:rsid w:val="007F03E6"/>
    <w:rsid w:val="00837054"/>
    <w:rsid w:val="00870531"/>
    <w:rsid w:val="00896910"/>
    <w:rsid w:val="008A0D70"/>
    <w:rsid w:val="008F2C02"/>
    <w:rsid w:val="008F769B"/>
    <w:rsid w:val="008F7718"/>
    <w:rsid w:val="00905369"/>
    <w:rsid w:val="0094275B"/>
    <w:rsid w:val="009428DD"/>
    <w:rsid w:val="0094749E"/>
    <w:rsid w:val="009724B0"/>
    <w:rsid w:val="00973853"/>
    <w:rsid w:val="009A6D19"/>
    <w:rsid w:val="009C194C"/>
    <w:rsid w:val="009F5B72"/>
    <w:rsid w:val="00A26F3D"/>
    <w:rsid w:val="00A60D20"/>
    <w:rsid w:val="00A713F0"/>
    <w:rsid w:val="00AC7E5A"/>
    <w:rsid w:val="00B615D5"/>
    <w:rsid w:val="00B80D24"/>
    <w:rsid w:val="00BC3196"/>
    <w:rsid w:val="00BC7AD4"/>
    <w:rsid w:val="00BF0194"/>
    <w:rsid w:val="00C56F98"/>
    <w:rsid w:val="00C841B5"/>
    <w:rsid w:val="00CA4DD0"/>
    <w:rsid w:val="00CD15A8"/>
    <w:rsid w:val="00D01F88"/>
    <w:rsid w:val="00D1609E"/>
    <w:rsid w:val="00D2280D"/>
    <w:rsid w:val="00D46CF3"/>
    <w:rsid w:val="00D53881"/>
    <w:rsid w:val="00D67411"/>
    <w:rsid w:val="00D82CA0"/>
    <w:rsid w:val="00D83DE5"/>
    <w:rsid w:val="00D85467"/>
    <w:rsid w:val="00D925F7"/>
    <w:rsid w:val="00DA21F2"/>
    <w:rsid w:val="00DC36F9"/>
    <w:rsid w:val="00DE0AFB"/>
    <w:rsid w:val="00DE3DB1"/>
    <w:rsid w:val="00E235DD"/>
    <w:rsid w:val="00E24033"/>
    <w:rsid w:val="00E40805"/>
    <w:rsid w:val="00E4686B"/>
    <w:rsid w:val="00E61105"/>
    <w:rsid w:val="00EA15BA"/>
    <w:rsid w:val="00EB135C"/>
    <w:rsid w:val="00EE38B1"/>
    <w:rsid w:val="00EE5DF3"/>
    <w:rsid w:val="00F142F2"/>
    <w:rsid w:val="00FC36DC"/>
    <w:rsid w:val="00FE0245"/>
    <w:rsid w:val="00FF33FA"/>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91FD"/>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1"/>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odyText">
    <w:name w:val="Body Text"/>
    <w:basedOn w:val="Normal"/>
    <w:link w:val="BodyTextChar"/>
    <w:uiPriority w:val="1"/>
    <w:qFormat/>
    <w:rsid w:val="00340E85"/>
    <w:pPr>
      <w:widowControl w:val="0"/>
      <w:autoSpaceDE w:val="0"/>
      <w:autoSpaceDN w:val="0"/>
      <w:spacing w:after="0" w:line="240" w:lineRule="auto"/>
    </w:pPr>
    <w:rPr>
      <w:rFonts w:eastAsia="Arial" w:cs="Arial"/>
      <w:color w:val="auto"/>
      <w:szCs w:val="20"/>
      <w:lang w:val="en-GB" w:eastAsia="en-GB" w:bidi="en-GB"/>
    </w:rPr>
  </w:style>
  <w:style w:type="character" w:customStyle="1" w:styleId="BodyTextChar">
    <w:name w:val="Body Text Char"/>
    <w:basedOn w:val="DefaultParagraphFont"/>
    <w:link w:val="BodyText"/>
    <w:uiPriority w:val="1"/>
    <w:rsid w:val="00340E85"/>
    <w:rPr>
      <w:rFonts w:ascii="Arial" w:eastAsia="Arial" w:hAnsi="Arial" w:cs="Arial"/>
      <w:color w:val="auto"/>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0371">
      <w:bodyDiv w:val="1"/>
      <w:marLeft w:val="0"/>
      <w:marRight w:val="0"/>
      <w:marTop w:val="0"/>
      <w:marBottom w:val="0"/>
      <w:divBdr>
        <w:top w:val="none" w:sz="0" w:space="0" w:color="auto"/>
        <w:left w:val="none" w:sz="0" w:space="0" w:color="auto"/>
        <w:bottom w:val="none" w:sz="0" w:space="0" w:color="auto"/>
        <w:right w:val="none" w:sz="0" w:space="0" w:color="auto"/>
      </w:divBdr>
      <w:divsChild>
        <w:div w:id="147747465">
          <w:marLeft w:val="446"/>
          <w:marRight w:val="0"/>
          <w:marTop w:val="0"/>
          <w:marBottom w:val="0"/>
          <w:divBdr>
            <w:top w:val="none" w:sz="0" w:space="0" w:color="auto"/>
            <w:left w:val="none" w:sz="0" w:space="0" w:color="auto"/>
            <w:bottom w:val="none" w:sz="0" w:space="0" w:color="auto"/>
            <w:right w:val="none" w:sz="0" w:space="0" w:color="auto"/>
          </w:divBdr>
        </w:div>
        <w:div w:id="1803380873">
          <w:marLeft w:val="446"/>
          <w:marRight w:val="0"/>
          <w:marTop w:val="0"/>
          <w:marBottom w:val="0"/>
          <w:divBdr>
            <w:top w:val="none" w:sz="0" w:space="0" w:color="auto"/>
            <w:left w:val="none" w:sz="0" w:space="0" w:color="auto"/>
            <w:bottom w:val="none" w:sz="0" w:space="0" w:color="auto"/>
            <w:right w:val="none" w:sz="0" w:space="0" w:color="auto"/>
          </w:divBdr>
        </w:div>
        <w:div w:id="1775402421">
          <w:marLeft w:val="446"/>
          <w:marRight w:val="0"/>
          <w:marTop w:val="0"/>
          <w:marBottom w:val="0"/>
          <w:divBdr>
            <w:top w:val="none" w:sz="0" w:space="0" w:color="auto"/>
            <w:left w:val="none" w:sz="0" w:space="0" w:color="auto"/>
            <w:bottom w:val="none" w:sz="0" w:space="0" w:color="auto"/>
            <w:right w:val="none" w:sz="0" w:space="0" w:color="auto"/>
          </w:divBdr>
        </w:div>
        <w:div w:id="555776055">
          <w:marLeft w:val="446"/>
          <w:marRight w:val="0"/>
          <w:marTop w:val="0"/>
          <w:marBottom w:val="0"/>
          <w:divBdr>
            <w:top w:val="none" w:sz="0" w:space="0" w:color="auto"/>
            <w:left w:val="none" w:sz="0" w:space="0" w:color="auto"/>
            <w:bottom w:val="none" w:sz="0" w:space="0" w:color="auto"/>
            <w:right w:val="none" w:sz="0" w:space="0" w:color="auto"/>
          </w:divBdr>
        </w:div>
      </w:divsChild>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442803767">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754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4134939534D4CB4F39B5551979CBE" ma:contentTypeVersion="15" ma:contentTypeDescription="Create a new document." ma:contentTypeScope="" ma:versionID="cb5a0aaa9907ee024b502028eea49074">
  <xsd:schema xmlns:xsd="http://www.w3.org/2001/XMLSchema" xmlns:xs="http://www.w3.org/2001/XMLSchema" xmlns:p="http://schemas.microsoft.com/office/2006/metadata/properties" xmlns:ns1="http://schemas.microsoft.com/sharepoint/v3" xmlns:ns3="6e82b5b3-bbf8-493c-ab30-e540163688d8" xmlns:ns4="3b06fad1-e721-4b1f-977e-cccbbec0299c" targetNamespace="http://schemas.microsoft.com/office/2006/metadata/properties" ma:root="true" ma:fieldsID="012346c8893a60305ab69806acd6b926" ns1:_="" ns3:_="" ns4:_="">
    <xsd:import namespace="http://schemas.microsoft.com/sharepoint/v3"/>
    <xsd:import namespace="6e82b5b3-bbf8-493c-ab30-e540163688d8"/>
    <xsd:import namespace="3b06fad1-e721-4b1f-977e-cccbbec029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2b5b3-bbf8-493c-ab30-e54016368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ad1-e721-4b1f-977e-cccbbec029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22F0-A0CF-4C07-9E15-17F7AD3057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BA3CA3-83AE-4CEE-B6BB-364D5E2B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2b5b3-bbf8-493c-ab30-e540163688d8"/>
    <ds:schemaRef ds:uri="3b06fad1-e721-4b1f-977e-cccbbec02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510FD-0339-4714-A5FF-94A754537A6C}">
  <ds:schemaRefs>
    <ds:schemaRef ds:uri="http://schemas.microsoft.com/sharepoint/v3/contenttype/forms"/>
  </ds:schemaRefs>
</ds:datastoreItem>
</file>

<file path=customXml/itemProps4.xml><?xml version="1.0" encoding="utf-8"?>
<ds:datastoreItem xmlns:ds="http://schemas.openxmlformats.org/officeDocument/2006/customXml" ds:itemID="{0D64FC2D-C40F-4D14-97F9-2D907FE3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Fiona Garcia</cp:lastModifiedBy>
  <cp:revision>12</cp:revision>
  <dcterms:created xsi:type="dcterms:W3CDTF">2021-07-01T18:43:00Z</dcterms:created>
  <dcterms:modified xsi:type="dcterms:W3CDTF">2023-11-30T14:09:00Z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0x0101003364134939534D4CB4F39B5551979CBE</vt:lpwstr>
  </property>
</Properties>
</file>