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3289"/>
      </w:tblGrid>
      <w:tr w:rsidR="004502CB" w:rsidRPr="002425F3" w14:paraId="3FF7667D" w14:textId="77777777" w:rsidTr="4C6473BA">
        <w:tc>
          <w:tcPr>
            <w:tcW w:w="1668" w:type="dxa"/>
            <w:shd w:val="clear" w:color="auto" w:fill="001E62"/>
          </w:tcPr>
          <w:p w14:paraId="516B325B" w14:textId="77777777" w:rsidR="004502CB" w:rsidRPr="002425F3" w:rsidRDefault="004502CB">
            <w:pPr>
              <w:spacing w:after="200" w:line="276" w:lineRule="auto"/>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Job Title</w:t>
            </w:r>
          </w:p>
        </w:tc>
        <w:tc>
          <w:tcPr>
            <w:tcW w:w="6124" w:type="dxa"/>
            <w:gridSpan w:val="3"/>
          </w:tcPr>
          <w:p w14:paraId="18779E0F" w14:textId="3A0ECF1C" w:rsidR="004502CB" w:rsidRPr="002425F3" w:rsidRDefault="006860A9" w:rsidP="005C5916">
            <w:pPr>
              <w:spacing w:after="200" w:line="276" w:lineRule="auto"/>
              <w:rPr>
                <w:rFonts w:ascii="Montserrat" w:hAnsi="Montserrat" w:cs="Arial"/>
                <w:b/>
                <w:szCs w:val="20"/>
                <w:lang w:val="en-GB" w:eastAsia="en-US"/>
              </w:rPr>
            </w:pPr>
            <w:r>
              <w:rPr>
                <w:rFonts w:ascii="Montserrat" w:hAnsi="Montserrat" w:cs="Arial"/>
                <w:b/>
                <w:szCs w:val="20"/>
                <w:lang w:val="en-GB" w:eastAsia="en-US"/>
              </w:rPr>
              <w:t>Marketing Assistant</w:t>
            </w:r>
            <w:r w:rsidR="00664CA2">
              <w:rPr>
                <w:rFonts w:ascii="Montserrat" w:hAnsi="Montserrat" w:cs="Arial"/>
                <w:b/>
                <w:szCs w:val="20"/>
                <w:lang w:val="en-GB" w:eastAsia="en-US"/>
              </w:rPr>
              <w:t xml:space="preserve"> Apprentice</w:t>
            </w:r>
          </w:p>
        </w:tc>
      </w:tr>
      <w:tr w:rsidR="004502CB" w:rsidRPr="002425F3" w14:paraId="0FC6D4EF" w14:textId="77777777" w:rsidTr="4C6473BA">
        <w:tc>
          <w:tcPr>
            <w:tcW w:w="1668" w:type="dxa"/>
            <w:shd w:val="clear" w:color="auto" w:fill="001E62"/>
          </w:tcPr>
          <w:p w14:paraId="1123965D" w14:textId="77777777" w:rsidR="004502CB" w:rsidRPr="002425F3" w:rsidRDefault="004502CB">
            <w:pPr>
              <w:spacing w:after="200" w:line="276" w:lineRule="auto"/>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Reports to</w:t>
            </w:r>
          </w:p>
        </w:tc>
        <w:tc>
          <w:tcPr>
            <w:tcW w:w="6124" w:type="dxa"/>
            <w:gridSpan w:val="3"/>
          </w:tcPr>
          <w:p w14:paraId="1D4C362B" w14:textId="56681094" w:rsidR="004502CB" w:rsidRPr="002425F3" w:rsidRDefault="005C5916" w:rsidP="4C6473BA">
            <w:pPr>
              <w:spacing w:after="200" w:line="276" w:lineRule="auto"/>
              <w:rPr>
                <w:rFonts w:ascii="Montserrat" w:hAnsi="Montserrat" w:cs="Arial"/>
                <w:b/>
                <w:bCs/>
                <w:lang w:val="en-GB" w:eastAsia="en-US"/>
              </w:rPr>
            </w:pPr>
            <w:r w:rsidRPr="002425F3">
              <w:rPr>
                <w:rFonts w:ascii="Montserrat" w:hAnsi="Montserrat" w:cs="Arial"/>
                <w:b/>
                <w:bCs/>
                <w:lang w:val="en-GB" w:eastAsia="en-US"/>
              </w:rPr>
              <w:t>Marketing Manager, CRM and Digital Communications</w:t>
            </w:r>
          </w:p>
        </w:tc>
      </w:tr>
      <w:tr w:rsidR="004502CB" w:rsidRPr="002425F3" w14:paraId="78082358" w14:textId="77777777" w:rsidTr="4C6473BA">
        <w:trPr>
          <w:trHeight w:val="576"/>
        </w:trPr>
        <w:tc>
          <w:tcPr>
            <w:tcW w:w="1668" w:type="dxa"/>
            <w:shd w:val="clear" w:color="auto" w:fill="001E62"/>
          </w:tcPr>
          <w:p w14:paraId="59E388F9" w14:textId="77777777" w:rsidR="004502CB" w:rsidRPr="002425F3" w:rsidRDefault="004502CB">
            <w:pPr>
              <w:spacing w:after="200" w:line="276" w:lineRule="auto"/>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Department</w:t>
            </w:r>
          </w:p>
        </w:tc>
        <w:tc>
          <w:tcPr>
            <w:tcW w:w="6124" w:type="dxa"/>
            <w:gridSpan w:val="3"/>
          </w:tcPr>
          <w:p w14:paraId="090AA27C" w14:textId="77777777" w:rsidR="004502CB" w:rsidRPr="002425F3" w:rsidRDefault="00FE633E" w:rsidP="00FE633E">
            <w:pPr>
              <w:spacing w:after="200" w:line="276" w:lineRule="auto"/>
              <w:rPr>
                <w:rFonts w:ascii="Montserrat" w:hAnsi="Montserrat" w:cs="Arial"/>
                <w:b/>
                <w:szCs w:val="20"/>
                <w:lang w:val="en-GB" w:eastAsia="en-US"/>
              </w:rPr>
            </w:pPr>
            <w:r w:rsidRPr="002425F3">
              <w:rPr>
                <w:rFonts w:ascii="Montserrat" w:hAnsi="Montserrat" w:cs="Arial"/>
                <w:b/>
                <w:szCs w:val="20"/>
                <w:lang w:val="en-GB" w:eastAsia="en-US"/>
              </w:rPr>
              <w:t xml:space="preserve">Brand &amp; </w:t>
            </w:r>
            <w:r w:rsidR="0068103C" w:rsidRPr="002425F3">
              <w:rPr>
                <w:rFonts w:ascii="Montserrat" w:hAnsi="Montserrat" w:cs="Arial"/>
                <w:b/>
                <w:szCs w:val="20"/>
                <w:lang w:val="en-GB" w:eastAsia="en-US"/>
              </w:rPr>
              <w:t>Marketing</w:t>
            </w:r>
          </w:p>
        </w:tc>
      </w:tr>
      <w:tr w:rsidR="004502CB" w:rsidRPr="002425F3" w14:paraId="0149ED21" w14:textId="77777777" w:rsidTr="4C6473BA">
        <w:tc>
          <w:tcPr>
            <w:tcW w:w="1668" w:type="dxa"/>
            <w:shd w:val="clear" w:color="auto" w:fill="001E62"/>
          </w:tcPr>
          <w:p w14:paraId="6B40DEED" w14:textId="77777777" w:rsidR="004502CB" w:rsidRPr="002425F3" w:rsidRDefault="004502CB">
            <w:pPr>
              <w:spacing w:after="200" w:line="276" w:lineRule="auto"/>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Job Family</w:t>
            </w:r>
          </w:p>
        </w:tc>
        <w:tc>
          <w:tcPr>
            <w:tcW w:w="1842" w:type="dxa"/>
          </w:tcPr>
          <w:p w14:paraId="32B522F5" w14:textId="77777777" w:rsidR="004502CB" w:rsidRPr="002425F3" w:rsidRDefault="00E61105">
            <w:pPr>
              <w:spacing w:after="200" w:line="276" w:lineRule="auto"/>
              <w:rPr>
                <w:rFonts w:ascii="Montserrat" w:hAnsi="Montserrat" w:cs="Arial"/>
                <w:b/>
                <w:szCs w:val="20"/>
                <w:lang w:val="en-GB" w:eastAsia="en-US"/>
              </w:rPr>
            </w:pPr>
            <w:r w:rsidRPr="002425F3">
              <w:rPr>
                <w:rFonts w:ascii="Montserrat" w:hAnsi="Montserrat" w:cs="Arial"/>
                <w:b/>
                <w:szCs w:val="20"/>
                <w:lang w:val="en-GB" w:eastAsia="en-US"/>
              </w:rPr>
              <w:t>Brand</w:t>
            </w:r>
            <w:r w:rsidR="00D01F88" w:rsidRPr="002425F3">
              <w:rPr>
                <w:rFonts w:ascii="Montserrat" w:hAnsi="Montserrat" w:cs="Arial"/>
                <w:b/>
                <w:szCs w:val="20"/>
                <w:lang w:val="en-GB" w:eastAsia="en-US"/>
              </w:rPr>
              <w:t xml:space="preserve"> </w:t>
            </w:r>
          </w:p>
        </w:tc>
        <w:tc>
          <w:tcPr>
            <w:tcW w:w="993" w:type="dxa"/>
            <w:shd w:val="clear" w:color="auto" w:fill="001E62"/>
          </w:tcPr>
          <w:p w14:paraId="6A0AEA64" w14:textId="77777777" w:rsidR="004502CB" w:rsidRPr="002425F3" w:rsidRDefault="004502CB">
            <w:pPr>
              <w:spacing w:after="200" w:line="276" w:lineRule="auto"/>
              <w:rPr>
                <w:rFonts w:ascii="Montserrat" w:hAnsi="Montserrat" w:cs="Arial"/>
                <w:b/>
                <w:szCs w:val="20"/>
                <w:lang w:val="en-GB" w:eastAsia="en-US"/>
              </w:rPr>
            </w:pPr>
            <w:r w:rsidRPr="002425F3">
              <w:rPr>
                <w:rFonts w:ascii="Montserrat" w:hAnsi="Montserrat" w:cs="Arial"/>
                <w:b/>
                <w:color w:val="FFFFFF" w:themeColor="background1"/>
                <w:szCs w:val="20"/>
                <w:lang w:val="en-GB" w:eastAsia="en-US"/>
              </w:rPr>
              <w:t>Level</w:t>
            </w:r>
          </w:p>
        </w:tc>
        <w:tc>
          <w:tcPr>
            <w:tcW w:w="3289" w:type="dxa"/>
          </w:tcPr>
          <w:p w14:paraId="3FCEF2EB" w14:textId="7069543D" w:rsidR="004502CB" w:rsidRPr="002425F3" w:rsidRDefault="006860A9">
            <w:pPr>
              <w:spacing w:after="200" w:line="276" w:lineRule="auto"/>
              <w:rPr>
                <w:rFonts w:ascii="Montserrat" w:hAnsi="Montserrat" w:cs="Arial"/>
                <w:b/>
                <w:szCs w:val="20"/>
                <w:lang w:val="en-GB" w:eastAsia="en-US"/>
              </w:rPr>
            </w:pPr>
            <w:r w:rsidRPr="006860A9">
              <w:rPr>
                <w:rFonts w:ascii="Montserrat" w:hAnsi="Montserrat" w:cs="Arial"/>
                <w:b/>
                <w:szCs w:val="20"/>
                <w:lang w:val="en-GB" w:eastAsia="en-US"/>
              </w:rPr>
              <w:t>1</w:t>
            </w:r>
          </w:p>
        </w:tc>
      </w:tr>
    </w:tbl>
    <w:p w14:paraId="0C1AB09B" w14:textId="77777777" w:rsidR="004502CB" w:rsidRPr="002425F3" w:rsidRDefault="004502CB" w:rsidP="004502CB">
      <w:pPr>
        <w:spacing w:after="160" w:line="256" w:lineRule="auto"/>
        <w:rPr>
          <w:rFonts w:ascii="Montserrat" w:hAnsi="Montserrat"/>
          <w:szCs w:val="20"/>
          <w:lang w:val="en-GB"/>
        </w:rPr>
      </w:pPr>
    </w:p>
    <w:tbl>
      <w:tblPr>
        <w:tblStyle w:val="TableGrid"/>
        <w:tblW w:w="9634" w:type="dxa"/>
        <w:tblLook w:val="04A0" w:firstRow="1" w:lastRow="0" w:firstColumn="1" w:lastColumn="0" w:noHBand="0" w:noVBand="1"/>
      </w:tblPr>
      <w:tblGrid>
        <w:gridCol w:w="9634"/>
      </w:tblGrid>
      <w:tr w:rsidR="004502CB" w:rsidRPr="002425F3" w14:paraId="52587909" w14:textId="77777777" w:rsidTr="000D70D6">
        <w:trPr>
          <w:trHeight w:val="416"/>
        </w:trPr>
        <w:tc>
          <w:tcPr>
            <w:tcW w:w="9634" w:type="dxa"/>
            <w:shd w:val="clear" w:color="auto" w:fill="001E62"/>
          </w:tcPr>
          <w:p w14:paraId="76F5E4D3" w14:textId="77777777" w:rsidR="004502CB" w:rsidRPr="002425F3" w:rsidRDefault="004502CB">
            <w:pPr>
              <w:rPr>
                <w:rFonts w:ascii="Montserrat" w:hAnsi="Montserrat" w:cs="Arial"/>
                <w:b/>
                <w:szCs w:val="20"/>
                <w:lang w:val="en-GB" w:eastAsia="en-US"/>
              </w:rPr>
            </w:pPr>
            <w:r w:rsidRPr="002425F3">
              <w:rPr>
                <w:rFonts w:ascii="Montserrat" w:hAnsi="Montserrat" w:cs="Arial"/>
                <w:b/>
                <w:color w:val="FFFFFF" w:themeColor="background1"/>
                <w:szCs w:val="20"/>
                <w:lang w:val="en-GB" w:eastAsia="en-US"/>
              </w:rPr>
              <w:t>About the School</w:t>
            </w:r>
          </w:p>
        </w:tc>
      </w:tr>
      <w:tr w:rsidR="004502CB" w:rsidRPr="002425F3" w14:paraId="11B61939" w14:textId="77777777" w:rsidTr="000D70D6">
        <w:trPr>
          <w:trHeight w:val="1086"/>
        </w:trPr>
        <w:tc>
          <w:tcPr>
            <w:tcW w:w="9634" w:type="dxa"/>
          </w:tcPr>
          <w:p w14:paraId="3A0E3443" w14:textId="77777777" w:rsidR="001070F5" w:rsidRPr="002425F3" w:rsidRDefault="001070F5" w:rsidP="002425F3">
            <w:pPr>
              <w:spacing w:after="0" w:line="288" w:lineRule="auto"/>
              <w:jc w:val="both"/>
              <w:rPr>
                <w:rFonts w:ascii="Montserrat" w:hAnsi="Montserrat" w:cs="Arial"/>
                <w:szCs w:val="20"/>
                <w:lang w:val="en-GB"/>
              </w:rPr>
            </w:pPr>
            <w:r w:rsidRPr="002425F3">
              <w:rPr>
                <w:rFonts w:ascii="Montserrat" w:hAnsi="Montserrat" w:cs="Arial"/>
                <w:szCs w:val="20"/>
                <w:lang w:val="en-GB"/>
              </w:rPr>
              <w:t xml:space="preserve">At London Business School, we strive to have a profound impact on the way the world does business and the way business impacts the world. Our departments work hard to ensure that we are continually delivering a world-class service, academic excellence and that our course offering maintains our place as a leading business school. </w:t>
            </w:r>
          </w:p>
          <w:p w14:paraId="4DF7B526" w14:textId="77777777" w:rsidR="001070F5" w:rsidRPr="002425F3" w:rsidRDefault="001070F5" w:rsidP="002425F3">
            <w:pPr>
              <w:spacing w:after="0" w:line="288" w:lineRule="auto"/>
              <w:jc w:val="both"/>
              <w:rPr>
                <w:rFonts w:ascii="Montserrat" w:hAnsi="Montserrat" w:cs="Arial"/>
                <w:szCs w:val="20"/>
                <w:lang w:val="en-GB"/>
              </w:rPr>
            </w:pPr>
          </w:p>
          <w:p w14:paraId="32ED3F3C" w14:textId="77777777" w:rsidR="001070F5" w:rsidRPr="002425F3" w:rsidRDefault="001070F5" w:rsidP="002425F3">
            <w:pPr>
              <w:spacing w:after="0" w:line="288" w:lineRule="auto"/>
              <w:jc w:val="both"/>
              <w:rPr>
                <w:rFonts w:ascii="Montserrat" w:hAnsi="Montserrat" w:cs="Arial"/>
                <w:szCs w:val="20"/>
                <w:lang w:val="en-GB"/>
              </w:rPr>
            </w:pPr>
            <w:r w:rsidRPr="002425F3">
              <w:rPr>
                <w:rFonts w:ascii="Montserrat" w:hAnsi="Montserrat" w:cs="Arial"/>
                <w:szCs w:val="20"/>
                <w:lang w:val="en-GB"/>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529F9EC3" w14:textId="77777777" w:rsidR="001070F5" w:rsidRPr="002425F3" w:rsidRDefault="001070F5" w:rsidP="002425F3">
            <w:pPr>
              <w:spacing w:after="0" w:line="288" w:lineRule="auto"/>
              <w:jc w:val="both"/>
              <w:rPr>
                <w:rFonts w:ascii="Montserrat" w:hAnsi="Montserrat" w:cs="Arial"/>
                <w:szCs w:val="20"/>
                <w:lang w:val="en-GB"/>
              </w:rPr>
            </w:pPr>
          </w:p>
          <w:p w14:paraId="261BC089" w14:textId="1990CB01" w:rsidR="004502CB" w:rsidRPr="002425F3" w:rsidRDefault="001070F5" w:rsidP="002425F3">
            <w:pPr>
              <w:spacing w:after="0" w:line="288" w:lineRule="auto"/>
              <w:jc w:val="both"/>
              <w:rPr>
                <w:rFonts w:ascii="Montserrat" w:hAnsi="Montserrat" w:cs="Arial"/>
                <w:szCs w:val="20"/>
                <w:lang w:val="en-GB"/>
              </w:rPr>
            </w:pPr>
            <w:r w:rsidRPr="002425F3">
              <w:rPr>
                <w:rFonts w:ascii="Montserrat" w:hAnsi="Montserrat" w:cs="Arial"/>
                <w:szCs w:val="20"/>
                <w:lang w:val="en-GB"/>
              </w:rPr>
              <w:t>With London in our hearts, we draw from its status as a financial, entrepreneurial and cultural hub to attract a diverse range of students and faculty, creating an abundance of opportunities to network with industry experts and alumni worldwide.</w:t>
            </w:r>
          </w:p>
        </w:tc>
      </w:tr>
    </w:tbl>
    <w:p w14:paraId="11F24955" w14:textId="77777777" w:rsidR="004502CB" w:rsidRPr="002425F3" w:rsidRDefault="004502CB" w:rsidP="004502CB">
      <w:pPr>
        <w:spacing w:after="160" w:line="256" w:lineRule="auto"/>
        <w:rPr>
          <w:rFonts w:ascii="Montserrat" w:hAnsi="Montserrat"/>
          <w:szCs w:val="20"/>
          <w:lang w:val="en-GB"/>
        </w:rPr>
      </w:pPr>
    </w:p>
    <w:tbl>
      <w:tblPr>
        <w:tblStyle w:val="TableGrid"/>
        <w:tblW w:w="9634" w:type="dxa"/>
        <w:tblLook w:val="04A0" w:firstRow="1" w:lastRow="0" w:firstColumn="1" w:lastColumn="0" w:noHBand="0" w:noVBand="1"/>
      </w:tblPr>
      <w:tblGrid>
        <w:gridCol w:w="9634"/>
      </w:tblGrid>
      <w:tr w:rsidR="00B80D24" w:rsidRPr="002425F3" w14:paraId="2A672B28" w14:textId="77777777" w:rsidTr="000D70D6">
        <w:trPr>
          <w:trHeight w:val="416"/>
        </w:trPr>
        <w:tc>
          <w:tcPr>
            <w:tcW w:w="9634" w:type="dxa"/>
            <w:shd w:val="clear" w:color="auto" w:fill="001E62"/>
          </w:tcPr>
          <w:p w14:paraId="16F404C1" w14:textId="77777777" w:rsidR="00B80D24" w:rsidRPr="002425F3" w:rsidRDefault="00B80D24" w:rsidP="000D70D6">
            <w:pPr>
              <w:jc w:val="both"/>
              <w:rPr>
                <w:rFonts w:ascii="Montserrat" w:hAnsi="Montserrat" w:cs="Arial"/>
                <w:b/>
                <w:szCs w:val="20"/>
                <w:lang w:val="en-GB" w:eastAsia="en-US"/>
              </w:rPr>
            </w:pPr>
            <w:r w:rsidRPr="002425F3">
              <w:rPr>
                <w:rFonts w:ascii="Montserrat" w:hAnsi="Montserrat" w:cs="Arial"/>
                <w:b/>
                <w:color w:val="FFFFFF" w:themeColor="background1"/>
                <w:szCs w:val="20"/>
                <w:lang w:val="en-GB" w:eastAsia="en-US"/>
              </w:rPr>
              <w:t>About the Department</w:t>
            </w:r>
          </w:p>
        </w:tc>
      </w:tr>
      <w:tr w:rsidR="0068103C" w:rsidRPr="002425F3" w14:paraId="334BF8EE" w14:textId="77777777" w:rsidTr="000D70D6">
        <w:trPr>
          <w:trHeight w:val="1086"/>
        </w:trPr>
        <w:tc>
          <w:tcPr>
            <w:tcW w:w="9634" w:type="dxa"/>
          </w:tcPr>
          <w:p w14:paraId="52EF60DA" w14:textId="77777777" w:rsidR="00674025" w:rsidRPr="002425F3" w:rsidRDefault="00674025" w:rsidP="002425F3">
            <w:pPr>
              <w:spacing w:after="0" w:line="288" w:lineRule="auto"/>
              <w:jc w:val="both"/>
              <w:rPr>
                <w:rFonts w:ascii="Montserrat" w:hAnsi="Montserrat" w:cs="Arial"/>
                <w:bCs/>
                <w:szCs w:val="20"/>
                <w:lang w:val="en-GB" w:eastAsia="en-US"/>
              </w:rPr>
            </w:pPr>
            <w:r w:rsidRPr="002425F3">
              <w:rPr>
                <w:rFonts w:ascii="Montserrat" w:hAnsi="Montserrat" w:cs="Arial"/>
                <w:bCs/>
                <w:szCs w:val="20"/>
                <w:lang w:val="en-GB" w:eastAsia="en-US"/>
              </w:rPr>
              <w:t>The Brand &amp; Marketing function has an important role to play in helping achieve LBS’s strategic vision to deliver rigorous lifelong learning, for our global community, through our London hub.</w:t>
            </w:r>
          </w:p>
          <w:p w14:paraId="4463800C" w14:textId="60C0DC4B" w:rsidR="00674025" w:rsidRDefault="00674025" w:rsidP="002425F3">
            <w:pPr>
              <w:spacing w:after="0" w:line="288" w:lineRule="auto"/>
              <w:jc w:val="both"/>
              <w:rPr>
                <w:rFonts w:ascii="Montserrat" w:hAnsi="Montserrat" w:cs="Arial"/>
                <w:bCs/>
                <w:szCs w:val="20"/>
                <w:lang w:val="en-GB" w:eastAsia="en-US"/>
              </w:rPr>
            </w:pPr>
            <w:r w:rsidRPr="002425F3">
              <w:rPr>
                <w:rFonts w:ascii="Montserrat" w:hAnsi="Montserrat" w:cs="Arial"/>
                <w:bCs/>
                <w:szCs w:val="20"/>
                <w:lang w:val="en-GB" w:eastAsia="en-US"/>
              </w:rPr>
              <w:t>This means, we work hand-in-hand with our impact streams to take our learning offer, learning experiences/outcomes and faculty thought-leadership to market - to specifically appeal to, drive consideration and preference for and support advocacy of the LBS brand as a learning partner throughout individual careers and organisational transformation.</w:t>
            </w:r>
          </w:p>
          <w:p w14:paraId="61D016DD" w14:textId="77777777" w:rsidR="002425F3" w:rsidRPr="002425F3" w:rsidRDefault="002425F3" w:rsidP="002425F3">
            <w:pPr>
              <w:spacing w:after="0" w:line="288" w:lineRule="auto"/>
              <w:jc w:val="both"/>
              <w:rPr>
                <w:rFonts w:ascii="Montserrat" w:hAnsi="Montserrat" w:cs="Arial"/>
                <w:bCs/>
                <w:szCs w:val="20"/>
                <w:lang w:val="en-GB" w:eastAsia="en-US"/>
              </w:rPr>
            </w:pPr>
          </w:p>
          <w:p w14:paraId="38341D48" w14:textId="070A1287" w:rsidR="00674025" w:rsidRPr="00205DB8" w:rsidRDefault="00674025" w:rsidP="002425F3">
            <w:pPr>
              <w:spacing w:after="0" w:line="288" w:lineRule="auto"/>
              <w:jc w:val="both"/>
              <w:rPr>
                <w:rFonts w:ascii="Montserrat" w:hAnsi="Montserrat" w:cs="Arial"/>
                <w:bCs/>
                <w:szCs w:val="20"/>
                <w:lang w:val="en-GB" w:eastAsia="en-US"/>
              </w:rPr>
            </w:pPr>
            <w:r w:rsidRPr="00205DB8">
              <w:rPr>
                <w:rFonts w:ascii="Montserrat" w:hAnsi="Montserrat" w:cs="Arial"/>
                <w:bCs/>
                <w:szCs w:val="20"/>
                <w:lang w:val="en-GB" w:eastAsia="en-US"/>
              </w:rPr>
              <w:t xml:space="preserve">We </w:t>
            </w:r>
            <w:bookmarkStart w:id="0" w:name="_Hlk171003351"/>
            <w:r w:rsidRPr="00205DB8">
              <w:rPr>
                <w:rFonts w:ascii="Montserrat" w:hAnsi="Montserrat" w:cs="Arial"/>
                <w:bCs/>
                <w:szCs w:val="20"/>
                <w:lang w:val="en-GB" w:eastAsia="en-US"/>
              </w:rPr>
              <w:t>are the voice of our customers: degree-seekers, working professionals, corporates and our alumni. We do this through expressing our brand with marketing campaigns, content and experiences that connect with people in a consistent, compelling and uniquely LBS way - wherever they are in their journey with us.</w:t>
            </w:r>
            <w:bookmarkEnd w:id="0"/>
          </w:p>
          <w:p w14:paraId="28756A49" w14:textId="77777777" w:rsidR="002425F3" w:rsidRPr="002425F3" w:rsidRDefault="002425F3" w:rsidP="002425F3">
            <w:pPr>
              <w:spacing w:after="0" w:line="288" w:lineRule="auto"/>
              <w:jc w:val="both"/>
              <w:rPr>
                <w:rFonts w:ascii="Montserrat" w:hAnsi="Montserrat" w:cs="Arial"/>
                <w:bCs/>
                <w:szCs w:val="20"/>
                <w:lang w:val="en-GB" w:eastAsia="en-US"/>
              </w:rPr>
            </w:pPr>
          </w:p>
          <w:p w14:paraId="42543397" w14:textId="77777777" w:rsidR="00B80D24" w:rsidRPr="002425F3" w:rsidRDefault="00674025" w:rsidP="002425F3">
            <w:pPr>
              <w:spacing w:after="0" w:line="288" w:lineRule="auto"/>
              <w:jc w:val="both"/>
              <w:rPr>
                <w:rFonts w:ascii="Montserrat" w:hAnsi="Montserrat" w:cs="Arial"/>
                <w:b/>
                <w:color w:val="001E61" w:themeColor="text1"/>
                <w:szCs w:val="20"/>
                <w:lang w:val="en-GB" w:eastAsia="en-US"/>
              </w:rPr>
            </w:pPr>
            <w:r w:rsidRPr="002425F3">
              <w:rPr>
                <w:rFonts w:ascii="Montserrat" w:hAnsi="Montserrat" w:cs="Arial"/>
                <w:bCs/>
                <w:szCs w:val="20"/>
                <w:lang w:val="en-GB" w:eastAsia="en-US"/>
              </w:rPr>
              <w:lastRenderedPageBreak/>
              <w:t>By doing this, we support the commercial objectives and resonance of LBS and the brand; we engage our Brand &amp; Marketing team around our focus and plans; and we build a high-performing and accountable culture that is appreciated by all, for doing the right thing.</w:t>
            </w:r>
          </w:p>
        </w:tc>
      </w:tr>
    </w:tbl>
    <w:p w14:paraId="04998A79" w14:textId="77777777" w:rsidR="00B80D24" w:rsidRPr="002425F3" w:rsidRDefault="00B80D24" w:rsidP="008A0D70">
      <w:pPr>
        <w:rPr>
          <w:rFonts w:ascii="Montserrat" w:hAnsi="Montserrat"/>
          <w:color w:val="001E61" w:themeColor="text1"/>
          <w:szCs w:val="20"/>
          <w:lang w:val="en-GB"/>
        </w:rPr>
      </w:pPr>
    </w:p>
    <w:tbl>
      <w:tblPr>
        <w:tblStyle w:val="TableGrid"/>
        <w:tblW w:w="9634" w:type="dxa"/>
        <w:tblLook w:val="04A0" w:firstRow="1" w:lastRow="0" w:firstColumn="1" w:lastColumn="0" w:noHBand="0" w:noVBand="1"/>
      </w:tblPr>
      <w:tblGrid>
        <w:gridCol w:w="9634"/>
      </w:tblGrid>
      <w:tr w:rsidR="0068103C" w:rsidRPr="002425F3" w14:paraId="73D1AC5A" w14:textId="77777777" w:rsidTr="000D70D6">
        <w:trPr>
          <w:trHeight w:val="416"/>
        </w:trPr>
        <w:tc>
          <w:tcPr>
            <w:tcW w:w="9634" w:type="dxa"/>
            <w:shd w:val="clear" w:color="auto" w:fill="001E62"/>
          </w:tcPr>
          <w:p w14:paraId="1161E66D" w14:textId="77777777" w:rsidR="00B80D24" w:rsidRPr="002425F3" w:rsidRDefault="00B80D24">
            <w:pPr>
              <w:rPr>
                <w:rFonts w:ascii="Montserrat" w:hAnsi="Montserrat" w:cs="Arial"/>
                <w:b/>
                <w:color w:val="001E61" w:themeColor="text1"/>
                <w:szCs w:val="20"/>
                <w:lang w:val="en-GB" w:eastAsia="en-US"/>
              </w:rPr>
            </w:pPr>
            <w:r w:rsidRPr="002425F3">
              <w:rPr>
                <w:rFonts w:ascii="Montserrat" w:hAnsi="Montserrat" w:cs="Arial"/>
                <w:b/>
                <w:color w:val="FFFFFF" w:themeColor="background1"/>
                <w:szCs w:val="20"/>
                <w:lang w:val="en-GB" w:eastAsia="en-US"/>
              </w:rPr>
              <w:t>Job Purpose</w:t>
            </w:r>
          </w:p>
        </w:tc>
      </w:tr>
      <w:tr w:rsidR="0068103C" w:rsidRPr="002425F3" w14:paraId="5B515F2B" w14:textId="77777777" w:rsidTr="000D70D6">
        <w:trPr>
          <w:trHeight w:val="1086"/>
        </w:trPr>
        <w:tc>
          <w:tcPr>
            <w:tcW w:w="9634" w:type="dxa"/>
            <w:vAlign w:val="center"/>
          </w:tcPr>
          <w:p w14:paraId="18C031D6" w14:textId="77777777" w:rsidR="006860A9" w:rsidRDefault="006860A9" w:rsidP="006860A9">
            <w:pPr>
              <w:spacing w:line="288" w:lineRule="auto"/>
              <w:rPr>
                <w:rFonts w:ascii="Montserrat" w:hAnsi="Montserrat" w:cs="Arial"/>
                <w:bCs/>
                <w:szCs w:val="20"/>
                <w:lang w:val="en-GB" w:eastAsia="en-US"/>
              </w:rPr>
            </w:pPr>
            <w:r>
              <w:rPr>
                <w:rFonts w:ascii="Montserrat" w:hAnsi="Montserrat" w:cs="Arial"/>
                <w:bCs/>
                <w:szCs w:val="20"/>
                <w:lang w:val="en-GB" w:eastAsia="en-US"/>
              </w:rPr>
              <w:t>The Marketing Assistant will</w:t>
            </w:r>
            <w:r w:rsidRPr="006860A9">
              <w:rPr>
                <w:rFonts w:ascii="Montserrat" w:hAnsi="Montserrat" w:cs="Arial"/>
                <w:bCs/>
                <w:szCs w:val="20"/>
                <w:lang w:val="en-GB" w:eastAsia="en-US"/>
              </w:rPr>
              <w:t xml:space="preserve"> support the Brand and Marketing team and assist in the successful planning and delivery of specific marketing activities and campaigns. </w:t>
            </w:r>
          </w:p>
          <w:p w14:paraId="562C7298" w14:textId="27DBBAC2" w:rsidR="006860A9" w:rsidRPr="006860A9" w:rsidRDefault="006860A9" w:rsidP="006860A9">
            <w:pPr>
              <w:spacing w:line="288" w:lineRule="auto"/>
              <w:rPr>
                <w:rFonts w:ascii="Montserrat" w:hAnsi="Montserrat" w:cs="Arial"/>
                <w:bCs/>
                <w:szCs w:val="20"/>
                <w:lang w:val="en-GB" w:eastAsia="en-US"/>
              </w:rPr>
            </w:pPr>
            <w:r w:rsidRPr="006860A9">
              <w:rPr>
                <w:rFonts w:ascii="Montserrat" w:hAnsi="Montserrat" w:cs="Arial"/>
                <w:bCs/>
                <w:szCs w:val="20"/>
                <w:lang w:val="en-GB" w:eastAsia="en-US"/>
              </w:rPr>
              <w:t xml:space="preserve">You will </w:t>
            </w:r>
            <w:r>
              <w:rPr>
                <w:rFonts w:ascii="Montserrat" w:hAnsi="Montserrat" w:cs="Arial"/>
                <w:bCs/>
                <w:szCs w:val="20"/>
                <w:lang w:val="en-GB" w:eastAsia="en-US"/>
              </w:rPr>
              <w:t xml:space="preserve">contribute to and support the team across </w:t>
            </w:r>
            <w:r w:rsidRPr="006860A9">
              <w:rPr>
                <w:rFonts w:ascii="Montserrat" w:hAnsi="Montserrat" w:cs="Arial"/>
                <w:bCs/>
                <w:szCs w:val="20"/>
                <w:lang w:val="en-GB" w:eastAsia="en-US"/>
              </w:rPr>
              <w:t>the full marketing mix</w:t>
            </w:r>
            <w:r>
              <w:rPr>
                <w:rFonts w:ascii="Montserrat" w:hAnsi="Montserrat" w:cs="Arial"/>
                <w:bCs/>
                <w:szCs w:val="20"/>
                <w:lang w:val="en-GB" w:eastAsia="en-US"/>
              </w:rPr>
              <w:t>, covering but not limited to the following</w:t>
            </w:r>
            <w:r w:rsidRPr="006860A9">
              <w:rPr>
                <w:rFonts w:ascii="Montserrat" w:hAnsi="Montserrat" w:cs="Arial"/>
                <w:bCs/>
                <w:szCs w:val="20"/>
                <w:lang w:val="en-GB" w:eastAsia="en-US"/>
              </w:rPr>
              <w:t>:</w:t>
            </w:r>
          </w:p>
          <w:p w14:paraId="02350B49" w14:textId="77777777" w:rsidR="006860A9" w:rsidRPr="006860A9" w:rsidRDefault="006860A9" w:rsidP="006860A9">
            <w:pPr>
              <w:pStyle w:val="ListParagraph"/>
              <w:framePr w:wrap="around"/>
              <w:numPr>
                <w:ilvl w:val="0"/>
                <w:numId w:val="17"/>
              </w:numPr>
              <w:spacing w:line="288" w:lineRule="auto"/>
              <w:rPr>
                <w:bCs/>
                <w:color w:val="001E62"/>
                <w:lang w:val="en-GB"/>
              </w:rPr>
            </w:pPr>
            <w:r w:rsidRPr="006860A9">
              <w:rPr>
                <w:bCs/>
                <w:color w:val="001E62"/>
                <w:lang w:val="en-GB"/>
              </w:rPr>
              <w:t xml:space="preserve">Paid Media Strategy and Planning </w:t>
            </w:r>
          </w:p>
          <w:p w14:paraId="47FEAFBC" w14:textId="77777777" w:rsidR="006860A9" w:rsidRPr="006860A9" w:rsidRDefault="006860A9" w:rsidP="006860A9">
            <w:pPr>
              <w:pStyle w:val="ListParagraph"/>
              <w:framePr w:wrap="around"/>
              <w:numPr>
                <w:ilvl w:val="0"/>
                <w:numId w:val="17"/>
              </w:numPr>
              <w:spacing w:line="288" w:lineRule="auto"/>
              <w:rPr>
                <w:bCs/>
                <w:color w:val="001E62"/>
                <w:lang w:val="en-GB"/>
              </w:rPr>
            </w:pPr>
            <w:r w:rsidRPr="006860A9">
              <w:rPr>
                <w:bCs/>
                <w:color w:val="001E62"/>
                <w:lang w:val="en-GB"/>
              </w:rPr>
              <w:t>Email Marketing Campaign Management</w:t>
            </w:r>
          </w:p>
          <w:p w14:paraId="10A88C54" w14:textId="77777777" w:rsidR="006860A9" w:rsidRPr="006860A9" w:rsidRDefault="006860A9" w:rsidP="006860A9">
            <w:pPr>
              <w:pStyle w:val="ListParagraph"/>
              <w:framePr w:wrap="around"/>
              <w:numPr>
                <w:ilvl w:val="0"/>
                <w:numId w:val="17"/>
              </w:numPr>
              <w:spacing w:line="288" w:lineRule="auto"/>
              <w:rPr>
                <w:bCs/>
                <w:color w:val="001E62"/>
                <w:lang w:val="en-GB"/>
              </w:rPr>
            </w:pPr>
            <w:r w:rsidRPr="006860A9">
              <w:rPr>
                <w:bCs/>
                <w:color w:val="001E62"/>
                <w:lang w:val="en-GB"/>
              </w:rPr>
              <w:t>Analysis and Reporting</w:t>
            </w:r>
          </w:p>
          <w:p w14:paraId="75E5A477" w14:textId="3911CCE5" w:rsidR="006860A9" w:rsidRDefault="006860A9" w:rsidP="006860A9">
            <w:pPr>
              <w:pStyle w:val="ListParagraph"/>
              <w:framePr w:wrap="around"/>
              <w:numPr>
                <w:ilvl w:val="0"/>
                <w:numId w:val="17"/>
              </w:numPr>
              <w:spacing w:line="288" w:lineRule="auto"/>
              <w:rPr>
                <w:bCs/>
                <w:color w:val="001E62"/>
                <w:lang w:val="en-GB"/>
              </w:rPr>
            </w:pPr>
            <w:r w:rsidRPr="006860A9">
              <w:rPr>
                <w:bCs/>
                <w:color w:val="001E62"/>
                <w:lang w:val="en-GB"/>
              </w:rPr>
              <w:t>Content and Branding</w:t>
            </w:r>
          </w:p>
          <w:p w14:paraId="7AEE489A" w14:textId="77777777" w:rsidR="009E10CA" w:rsidRPr="009E10CA" w:rsidRDefault="009E10CA" w:rsidP="009E10CA">
            <w:pPr>
              <w:pStyle w:val="ListParagraph"/>
              <w:framePr w:wrap="around"/>
              <w:numPr>
                <w:ilvl w:val="0"/>
                <w:numId w:val="0"/>
              </w:numPr>
              <w:spacing w:line="288" w:lineRule="auto"/>
              <w:ind w:left="720"/>
              <w:rPr>
                <w:bCs/>
                <w:color w:val="001E62"/>
                <w:lang w:val="en-GB"/>
              </w:rPr>
            </w:pPr>
          </w:p>
          <w:p w14:paraId="6D150AEF" w14:textId="5992C930" w:rsidR="002425F3" w:rsidRPr="002425F3" w:rsidRDefault="006860A9" w:rsidP="006860A9">
            <w:pPr>
              <w:spacing w:line="288" w:lineRule="auto"/>
              <w:rPr>
                <w:rFonts w:ascii="Montserrat" w:eastAsia="Times New Roman" w:hAnsi="Montserrat" w:cs="Arial"/>
                <w:color w:val="001E61" w:themeColor="text1"/>
                <w:szCs w:val="20"/>
                <w:lang w:val="en-GB" w:eastAsia="en-GB"/>
              </w:rPr>
            </w:pPr>
            <w:r w:rsidRPr="006860A9">
              <w:rPr>
                <w:rFonts w:ascii="Montserrat" w:hAnsi="Montserrat" w:cs="Arial"/>
                <w:bCs/>
                <w:szCs w:val="20"/>
                <w:lang w:val="en-GB" w:eastAsia="en-US"/>
              </w:rPr>
              <w:t>To meet the off-the-job requirements for your apprenticeship, you</w:t>
            </w:r>
            <w:r>
              <w:rPr>
                <w:rFonts w:ascii="Montserrat" w:hAnsi="Montserrat" w:cs="Arial"/>
                <w:bCs/>
                <w:szCs w:val="20"/>
                <w:lang w:val="en-GB" w:eastAsia="en-US"/>
              </w:rPr>
              <w:t xml:space="preserve"> will also</w:t>
            </w:r>
            <w:r w:rsidRPr="006860A9">
              <w:rPr>
                <w:rFonts w:ascii="Montserrat" w:hAnsi="Montserrat" w:cs="Arial"/>
                <w:bCs/>
                <w:szCs w:val="20"/>
                <w:lang w:val="en-GB" w:eastAsia="en-US"/>
              </w:rPr>
              <w:t xml:space="preserve"> spend a minimum of 6-hours a week developing your knowledge, skills, and behaviours listed within your apprenticeship training plan.</w:t>
            </w:r>
          </w:p>
        </w:tc>
      </w:tr>
    </w:tbl>
    <w:p w14:paraId="5BBCE7A2" w14:textId="13C02B75" w:rsidR="00B80D24" w:rsidRPr="002425F3" w:rsidRDefault="00B80D24" w:rsidP="00B80D24">
      <w:pPr>
        <w:rPr>
          <w:rFonts w:ascii="Montserrat" w:hAnsi="Montserrat" w:cs="Arial"/>
          <w:b/>
          <w:szCs w:val="20"/>
          <w:lang w:val="en-GB" w:eastAsia="en-US"/>
        </w:rPr>
      </w:pPr>
    </w:p>
    <w:tbl>
      <w:tblPr>
        <w:tblStyle w:val="TableGrid"/>
        <w:tblpPr w:leftFromText="180" w:rightFromText="180" w:vertAnchor="text" w:horzAnchor="margin" w:tblpY="18"/>
        <w:tblW w:w="9736" w:type="dxa"/>
        <w:tblLook w:val="04A0" w:firstRow="1" w:lastRow="0" w:firstColumn="1" w:lastColumn="0" w:noHBand="0" w:noVBand="1"/>
      </w:tblPr>
      <w:tblGrid>
        <w:gridCol w:w="9736"/>
      </w:tblGrid>
      <w:tr w:rsidR="00B80D24" w:rsidRPr="002425F3" w14:paraId="55F4C0C9" w14:textId="77777777" w:rsidTr="00CE18C1">
        <w:trPr>
          <w:trHeight w:val="287"/>
        </w:trPr>
        <w:tc>
          <w:tcPr>
            <w:tcW w:w="9736" w:type="dxa"/>
            <w:shd w:val="clear" w:color="auto" w:fill="001E62"/>
          </w:tcPr>
          <w:p w14:paraId="790F2B15" w14:textId="77777777" w:rsidR="00B80D24" w:rsidRPr="002425F3" w:rsidRDefault="00B80D24">
            <w:pPr>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Key Areas of accountability and Key Performance Indicators (KPIs)</w:t>
            </w:r>
          </w:p>
        </w:tc>
      </w:tr>
      <w:tr w:rsidR="00B80D24" w:rsidRPr="002425F3" w14:paraId="698FAD33" w14:textId="77777777" w:rsidTr="00CE18C1">
        <w:trPr>
          <w:trHeight w:val="3959"/>
        </w:trPr>
        <w:tc>
          <w:tcPr>
            <w:tcW w:w="9736" w:type="dxa"/>
          </w:tcPr>
          <w:p w14:paraId="77D01EF1" w14:textId="3AF50002" w:rsidR="00CE18C1" w:rsidRPr="002425F3" w:rsidRDefault="00CE18C1" w:rsidP="00101CB2">
            <w:pPr>
              <w:spacing w:after="0" w:line="288" w:lineRule="auto"/>
              <w:textAlignment w:val="baseline"/>
              <w:rPr>
                <w:rFonts w:ascii="Montserrat" w:eastAsia="Times New Roman" w:hAnsi="Montserrat" w:cs="Times New Roman"/>
                <w:szCs w:val="20"/>
                <w:lang w:val="en-GB" w:eastAsia="en-GB"/>
              </w:rPr>
            </w:pPr>
            <w:r w:rsidRPr="002425F3">
              <w:rPr>
                <w:rFonts w:ascii="Montserrat" w:eastAsia="Times New Roman" w:hAnsi="Montserrat" w:cs="Times New Roman"/>
                <w:b/>
                <w:bCs/>
                <w:szCs w:val="20"/>
                <w:u w:val="single"/>
                <w:lang w:val="en-GB" w:eastAsia="en-GB"/>
              </w:rPr>
              <w:t>KPIs:</w:t>
            </w:r>
            <w:r w:rsidRPr="002425F3">
              <w:rPr>
                <w:rFonts w:ascii="Montserrat" w:eastAsia="Times New Roman" w:hAnsi="Montserrat" w:cs="Times New Roman"/>
                <w:szCs w:val="20"/>
                <w:lang w:val="en-GB" w:eastAsia="en-GB"/>
              </w:rPr>
              <w:t> </w:t>
            </w:r>
          </w:p>
          <w:p w14:paraId="06400E8C" w14:textId="62523720"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High-quality support service provided</w:t>
            </w:r>
            <w:r w:rsidR="002425F3">
              <w:rPr>
                <w:rStyle w:val="normaltextrun"/>
                <w:rFonts w:ascii="Montserrat" w:hAnsi="Montserrat"/>
                <w:szCs w:val="20"/>
                <w:shd w:val="clear" w:color="auto" w:fill="FFFFFF"/>
                <w:lang w:val="en-GB"/>
              </w:rPr>
              <w:t>.</w:t>
            </w:r>
          </w:p>
          <w:p w14:paraId="627AC23C" w14:textId="77777777"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Production of high-quality materials.  </w:t>
            </w:r>
          </w:p>
          <w:p w14:paraId="1A7A6C8A" w14:textId="77777777"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Up-to-date diary management.  </w:t>
            </w:r>
          </w:p>
          <w:p w14:paraId="2A7F7B9B" w14:textId="212A89F5"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Timely response to and resolution of enquiries, requests and issues.  </w:t>
            </w:r>
          </w:p>
          <w:p w14:paraId="0E778F3F" w14:textId="10629C25"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Development of relationships within and outside the team, and positive feedback from colleagues.  </w:t>
            </w:r>
          </w:p>
          <w:p w14:paraId="1BBF1079" w14:textId="77777777"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Compliance with processes, procedures and standards.  </w:t>
            </w:r>
          </w:p>
          <w:p w14:paraId="51327FF4" w14:textId="77777777" w:rsidR="00CE18C1" w:rsidRPr="002425F3" w:rsidRDefault="00CE18C1" w:rsidP="00101CB2">
            <w:pPr>
              <w:numPr>
                <w:ilvl w:val="0"/>
                <w:numId w:val="14"/>
              </w:numPr>
              <w:spacing w:after="0" w:line="288" w:lineRule="auto"/>
              <w:textAlignment w:val="baseline"/>
              <w:rPr>
                <w:rStyle w:val="normaltextrun"/>
                <w:rFonts w:ascii="Montserrat" w:hAnsi="Montserrat"/>
                <w:szCs w:val="20"/>
                <w:shd w:val="clear" w:color="auto" w:fill="FFFFFF"/>
                <w:lang w:val="en-GB"/>
              </w:rPr>
            </w:pPr>
            <w:r w:rsidRPr="002425F3">
              <w:rPr>
                <w:rStyle w:val="normaltextrun"/>
                <w:rFonts w:ascii="Montserrat" w:hAnsi="Montserrat"/>
                <w:szCs w:val="20"/>
                <w:shd w:val="clear" w:color="auto" w:fill="FFFFFF"/>
                <w:lang w:val="en-GB"/>
              </w:rPr>
              <w:t>Contributions to process reviews and operational improvements.  </w:t>
            </w:r>
          </w:p>
          <w:p w14:paraId="639D2CBB" w14:textId="77777777" w:rsidR="00CE18C1" w:rsidRDefault="00CE18C1" w:rsidP="00CE18C1">
            <w:pPr>
              <w:pStyle w:val="ListParagraph"/>
              <w:framePr w:hSpace="0" w:wrap="auto" w:vAnchor="margin" w:hAnchor="text" w:yAlign="inline"/>
              <w:numPr>
                <w:ilvl w:val="0"/>
                <w:numId w:val="0"/>
              </w:numPr>
              <w:spacing w:line="288" w:lineRule="auto"/>
              <w:ind w:left="357"/>
              <w:rPr>
                <w:sz w:val="16"/>
                <w:szCs w:val="16"/>
                <w:lang w:val="en-GB"/>
              </w:rPr>
            </w:pPr>
          </w:p>
          <w:p w14:paraId="214866D7"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580EB1AD"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43DA23FD"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77328C31"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50E36F40"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03E71381"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0EB1FF26"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62328805"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5903009A" w14:textId="77777777" w:rsidR="006860A9"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p w14:paraId="417CBDF1" w14:textId="479923E6" w:rsidR="006860A9" w:rsidRPr="002425F3" w:rsidRDefault="006860A9" w:rsidP="00CE18C1">
            <w:pPr>
              <w:pStyle w:val="ListParagraph"/>
              <w:framePr w:hSpace="0" w:wrap="auto" w:vAnchor="margin" w:hAnchor="text" w:yAlign="inline"/>
              <w:numPr>
                <w:ilvl w:val="0"/>
                <w:numId w:val="0"/>
              </w:numPr>
              <w:spacing w:line="288" w:lineRule="auto"/>
              <w:ind w:left="357"/>
              <w:rPr>
                <w:sz w:val="16"/>
                <w:szCs w:val="16"/>
                <w:lang w:val="en-GB"/>
              </w:rPr>
            </w:pPr>
          </w:p>
        </w:tc>
      </w:tr>
      <w:tr w:rsidR="00745097" w:rsidRPr="002425F3" w14:paraId="08A80AB2" w14:textId="77777777" w:rsidTr="00CE18C1">
        <w:trPr>
          <w:trHeight w:val="559"/>
        </w:trPr>
        <w:tc>
          <w:tcPr>
            <w:tcW w:w="9736" w:type="dxa"/>
            <w:shd w:val="clear" w:color="auto" w:fill="001E61" w:themeFill="text1"/>
          </w:tcPr>
          <w:p w14:paraId="47F477E3" w14:textId="77777777" w:rsidR="00745097" w:rsidRPr="002425F3" w:rsidRDefault="00745097" w:rsidP="0067655C">
            <w:pPr>
              <w:rPr>
                <w:rFonts w:ascii="Montserrat" w:hAnsi="Montserrat" w:cs="Arial"/>
                <w:b/>
                <w:szCs w:val="20"/>
                <w:u w:val="single"/>
                <w:lang w:val="en-GB" w:eastAsia="en-US"/>
              </w:rPr>
            </w:pPr>
            <w:r w:rsidRPr="002425F3">
              <w:rPr>
                <w:rFonts w:ascii="Montserrat" w:hAnsi="Montserrat" w:cs="Arial"/>
                <w:b/>
                <w:color w:val="FFFFFF" w:themeColor="background1"/>
                <w:szCs w:val="20"/>
                <w:lang w:val="en-GB" w:eastAsia="en-US"/>
              </w:rPr>
              <w:t>Knowledge/Qualifications/Skills/Experience required</w:t>
            </w:r>
          </w:p>
        </w:tc>
      </w:tr>
      <w:tr w:rsidR="00745097" w:rsidRPr="002425F3" w14:paraId="7410F68E" w14:textId="77777777" w:rsidTr="00CE18C1">
        <w:trPr>
          <w:trHeight w:val="4101"/>
        </w:trPr>
        <w:tc>
          <w:tcPr>
            <w:tcW w:w="9736" w:type="dxa"/>
          </w:tcPr>
          <w:p w14:paraId="1BD41609" w14:textId="709FF95A" w:rsidR="00183F8E" w:rsidRPr="002425F3" w:rsidRDefault="00183F8E" w:rsidP="00183F8E">
            <w:pPr>
              <w:numPr>
                <w:ilvl w:val="0"/>
                <w:numId w:val="5"/>
              </w:numPr>
              <w:spacing w:after="0" w:line="288" w:lineRule="auto"/>
              <w:ind w:left="357" w:hanging="357"/>
              <w:contextualSpacing/>
              <w:rPr>
                <w:rFonts w:ascii="Montserrat" w:hAnsi="Montserrat" w:cstheme="majorHAnsi"/>
                <w:szCs w:val="20"/>
                <w:lang w:val="en-GB"/>
              </w:rPr>
            </w:pPr>
            <w:r w:rsidRPr="002425F3">
              <w:rPr>
                <w:rFonts w:ascii="Montserrat" w:hAnsi="Montserrat" w:cstheme="majorHAnsi"/>
                <w:szCs w:val="20"/>
                <w:lang w:val="en-GB"/>
              </w:rPr>
              <w:lastRenderedPageBreak/>
              <w:t>Must have a keen interest in the brand and marketing industry.</w:t>
            </w:r>
          </w:p>
          <w:p w14:paraId="325E2A24" w14:textId="77777777" w:rsidR="00183F8E" w:rsidRPr="002425F3" w:rsidRDefault="00183F8E" w:rsidP="00183F8E">
            <w:pPr>
              <w:numPr>
                <w:ilvl w:val="0"/>
                <w:numId w:val="5"/>
              </w:numPr>
              <w:autoSpaceDE w:val="0"/>
              <w:autoSpaceDN w:val="0"/>
              <w:adjustRightInd w:val="0"/>
              <w:spacing w:after="0" w:line="288" w:lineRule="auto"/>
              <w:ind w:left="357" w:hanging="357"/>
              <w:contextualSpacing/>
              <w:rPr>
                <w:rFonts w:ascii="Montserrat" w:hAnsi="Montserrat" w:cs="Arial"/>
                <w:szCs w:val="20"/>
                <w:lang w:val="en-GB"/>
              </w:rPr>
            </w:pPr>
            <w:r w:rsidRPr="002425F3">
              <w:rPr>
                <w:rFonts w:ascii="Montserrat" w:hAnsi="Montserrat" w:cs="Arial"/>
                <w:szCs w:val="20"/>
                <w:lang w:val="en-GB"/>
              </w:rPr>
              <w:t xml:space="preserve">Good communication skills and the ability to address a variety of stakeholders. </w:t>
            </w:r>
          </w:p>
          <w:p w14:paraId="61837CDF" w14:textId="77777777" w:rsidR="00183F8E" w:rsidRPr="002425F3" w:rsidRDefault="00183F8E" w:rsidP="00183F8E">
            <w:pPr>
              <w:numPr>
                <w:ilvl w:val="0"/>
                <w:numId w:val="5"/>
              </w:numPr>
              <w:autoSpaceDE w:val="0"/>
              <w:autoSpaceDN w:val="0"/>
              <w:adjustRightInd w:val="0"/>
              <w:spacing w:after="0" w:line="288" w:lineRule="auto"/>
              <w:ind w:left="357" w:hanging="357"/>
              <w:contextualSpacing/>
              <w:rPr>
                <w:rFonts w:ascii="Montserrat" w:hAnsi="Montserrat" w:cs="Arial"/>
                <w:szCs w:val="20"/>
                <w:lang w:val="en-GB"/>
              </w:rPr>
            </w:pPr>
            <w:r w:rsidRPr="002425F3">
              <w:rPr>
                <w:rFonts w:ascii="Montserrat" w:hAnsi="Montserrat" w:cs="Arial"/>
                <w:szCs w:val="20"/>
                <w:lang w:val="en-GB"/>
              </w:rPr>
              <w:t xml:space="preserve">Sound working knowledge of standard IT packages &amp; systems. </w:t>
            </w:r>
          </w:p>
          <w:p w14:paraId="0C5A5008" w14:textId="77777777" w:rsidR="00183F8E" w:rsidRPr="002425F3" w:rsidRDefault="00183F8E" w:rsidP="00183F8E">
            <w:pPr>
              <w:numPr>
                <w:ilvl w:val="0"/>
                <w:numId w:val="5"/>
              </w:numPr>
              <w:spacing w:after="0" w:line="288" w:lineRule="auto"/>
              <w:ind w:left="357" w:hanging="357"/>
              <w:contextualSpacing/>
              <w:rPr>
                <w:rFonts w:ascii="Montserrat" w:hAnsi="Montserrat" w:cstheme="majorHAnsi"/>
                <w:szCs w:val="20"/>
                <w:lang w:val="en-GB"/>
              </w:rPr>
            </w:pPr>
            <w:r w:rsidRPr="002425F3">
              <w:rPr>
                <w:rFonts w:ascii="Montserrat" w:hAnsi="Montserrat" w:cstheme="majorHAnsi"/>
                <w:szCs w:val="20"/>
                <w:lang w:val="en-GB"/>
              </w:rPr>
              <w:t>Strong problem-solving skills and attention to detail.</w:t>
            </w:r>
          </w:p>
          <w:p w14:paraId="7FBCEE49" w14:textId="77777777" w:rsidR="00183F8E" w:rsidRPr="002425F3" w:rsidRDefault="00183F8E" w:rsidP="00183F8E">
            <w:pPr>
              <w:numPr>
                <w:ilvl w:val="0"/>
                <w:numId w:val="5"/>
              </w:numPr>
              <w:autoSpaceDE w:val="0"/>
              <w:autoSpaceDN w:val="0"/>
              <w:adjustRightInd w:val="0"/>
              <w:spacing w:after="0" w:line="288" w:lineRule="auto"/>
              <w:ind w:left="357" w:hanging="357"/>
              <w:contextualSpacing/>
              <w:rPr>
                <w:rFonts w:ascii="Montserrat" w:hAnsi="Montserrat" w:cs="Arial"/>
                <w:szCs w:val="20"/>
                <w:lang w:val="en-GB"/>
              </w:rPr>
            </w:pPr>
            <w:r w:rsidRPr="002425F3">
              <w:rPr>
                <w:rFonts w:ascii="Montserrat" w:hAnsi="Montserrat" w:cs="Arial"/>
                <w:szCs w:val="20"/>
                <w:lang w:val="en-GB"/>
              </w:rPr>
              <w:t xml:space="preserve">Good time management skills with the ability to organise and prioritise. </w:t>
            </w:r>
          </w:p>
          <w:p w14:paraId="0E0E6D3E" w14:textId="77777777" w:rsidR="00183F8E" w:rsidRPr="002425F3" w:rsidRDefault="00183F8E" w:rsidP="00183F8E">
            <w:pPr>
              <w:numPr>
                <w:ilvl w:val="0"/>
                <w:numId w:val="5"/>
              </w:numPr>
              <w:spacing w:after="0" w:line="288" w:lineRule="auto"/>
              <w:ind w:left="357" w:hanging="357"/>
              <w:contextualSpacing/>
              <w:rPr>
                <w:rFonts w:ascii="Montserrat" w:hAnsi="Montserrat" w:cstheme="majorHAnsi"/>
                <w:szCs w:val="20"/>
                <w:lang w:val="en-GB"/>
              </w:rPr>
            </w:pPr>
            <w:r w:rsidRPr="002425F3">
              <w:rPr>
                <w:rFonts w:ascii="Montserrat" w:hAnsi="Montserrat" w:cstheme="majorHAnsi"/>
                <w:szCs w:val="20"/>
                <w:lang w:val="en-GB"/>
              </w:rPr>
              <w:t>A willingness to learn and take on new challenges.</w:t>
            </w:r>
          </w:p>
          <w:p w14:paraId="5A81ADC7" w14:textId="77777777" w:rsidR="00183F8E" w:rsidRPr="002425F3" w:rsidRDefault="00183F8E" w:rsidP="00183F8E">
            <w:pPr>
              <w:numPr>
                <w:ilvl w:val="0"/>
                <w:numId w:val="5"/>
              </w:numPr>
              <w:autoSpaceDE w:val="0"/>
              <w:autoSpaceDN w:val="0"/>
              <w:adjustRightInd w:val="0"/>
              <w:spacing w:after="0" w:line="288" w:lineRule="auto"/>
              <w:ind w:left="357" w:hanging="357"/>
              <w:contextualSpacing/>
              <w:rPr>
                <w:rFonts w:ascii="Montserrat" w:hAnsi="Montserrat" w:cs="Arial"/>
                <w:szCs w:val="20"/>
                <w:lang w:val="en-GB"/>
              </w:rPr>
            </w:pPr>
            <w:r w:rsidRPr="002425F3">
              <w:rPr>
                <w:rFonts w:ascii="Montserrat" w:hAnsi="Montserrat" w:cs="Arial"/>
                <w:szCs w:val="20"/>
                <w:lang w:val="en-GB"/>
              </w:rPr>
              <w:t xml:space="preserve">Good team working skills and the ability to work collaboratively. </w:t>
            </w:r>
          </w:p>
          <w:p w14:paraId="3BF4855B" w14:textId="77777777" w:rsidR="00183F8E" w:rsidRPr="002425F3" w:rsidRDefault="00183F8E" w:rsidP="00183F8E">
            <w:pPr>
              <w:numPr>
                <w:ilvl w:val="0"/>
                <w:numId w:val="5"/>
              </w:numPr>
              <w:autoSpaceDE w:val="0"/>
              <w:autoSpaceDN w:val="0"/>
              <w:adjustRightInd w:val="0"/>
              <w:spacing w:after="0" w:line="288" w:lineRule="auto"/>
              <w:ind w:left="357" w:hanging="357"/>
              <w:contextualSpacing/>
              <w:rPr>
                <w:rFonts w:ascii="Montserrat" w:hAnsi="Montserrat" w:cs="Arial"/>
                <w:szCs w:val="20"/>
                <w:lang w:val="en-GB"/>
              </w:rPr>
            </w:pPr>
            <w:r w:rsidRPr="002425F3">
              <w:rPr>
                <w:rFonts w:ascii="Montserrat" w:hAnsi="Montserrat" w:cs="Arial"/>
                <w:szCs w:val="20"/>
                <w:lang w:val="en-GB"/>
              </w:rPr>
              <w:t xml:space="preserve">Ability to interpret and apply guidelines to a specific activity. </w:t>
            </w:r>
          </w:p>
          <w:p w14:paraId="37AADCE5" w14:textId="77C71855" w:rsidR="00101CB2" w:rsidRPr="002425F3" w:rsidRDefault="00183F8E" w:rsidP="00183F8E">
            <w:pPr>
              <w:pStyle w:val="ListParagraph"/>
              <w:framePr w:hSpace="0" w:wrap="auto" w:vAnchor="margin" w:hAnchor="text" w:yAlign="inline"/>
              <w:numPr>
                <w:ilvl w:val="0"/>
                <w:numId w:val="5"/>
              </w:numPr>
              <w:spacing w:line="288" w:lineRule="auto"/>
              <w:ind w:left="357" w:hanging="357"/>
              <w:rPr>
                <w:lang w:val="en-GB"/>
              </w:rPr>
            </w:pPr>
            <w:r w:rsidRPr="002425F3">
              <w:rPr>
                <w:lang w:val="en-GB"/>
              </w:rPr>
              <w:t xml:space="preserve">Ability to work in a customer-facing environment.  </w:t>
            </w:r>
          </w:p>
          <w:tbl>
            <w:tblPr>
              <w:tblStyle w:val="TableGrid"/>
              <w:tblpPr w:leftFromText="180" w:rightFromText="180" w:vertAnchor="text" w:horzAnchor="margin" w:tblpY="455"/>
              <w:tblW w:w="0" w:type="auto"/>
              <w:tblLook w:val="04A0" w:firstRow="1" w:lastRow="0" w:firstColumn="1" w:lastColumn="0" w:noHBand="0" w:noVBand="1"/>
            </w:tblPr>
            <w:tblGrid>
              <w:gridCol w:w="1517"/>
              <w:gridCol w:w="2661"/>
            </w:tblGrid>
            <w:tr w:rsidR="001D5E82" w:rsidRPr="002425F3" w14:paraId="6C0C55A5" w14:textId="77777777" w:rsidTr="001D5E82">
              <w:trPr>
                <w:trHeight w:val="242"/>
              </w:trPr>
              <w:tc>
                <w:tcPr>
                  <w:tcW w:w="1517" w:type="dxa"/>
                  <w:shd w:val="clear" w:color="auto" w:fill="001E62"/>
                </w:tcPr>
                <w:p w14:paraId="6C836386" w14:textId="77777777" w:rsidR="001D5E82" w:rsidRPr="002425F3" w:rsidRDefault="001D5E82" w:rsidP="00183F8E">
                  <w:pPr>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Staff</w:t>
                  </w:r>
                </w:p>
              </w:tc>
              <w:tc>
                <w:tcPr>
                  <w:tcW w:w="2661" w:type="dxa"/>
                </w:tcPr>
                <w:p w14:paraId="078DF568" w14:textId="77777777" w:rsidR="001D5E82" w:rsidRPr="002425F3" w:rsidRDefault="001D5E82" w:rsidP="00183F8E">
                  <w:pPr>
                    <w:rPr>
                      <w:rFonts w:ascii="Montserrat" w:hAnsi="Montserrat" w:cs="Arial"/>
                      <w:b/>
                      <w:szCs w:val="20"/>
                      <w:lang w:val="en-GB" w:eastAsia="en-US"/>
                    </w:rPr>
                  </w:pPr>
                  <w:r w:rsidRPr="002425F3">
                    <w:rPr>
                      <w:rFonts w:ascii="Montserrat" w:hAnsi="Montserrat" w:cs="Arial"/>
                      <w:b/>
                      <w:szCs w:val="20"/>
                      <w:lang w:val="en-GB" w:eastAsia="en-US"/>
                    </w:rPr>
                    <w:t>N/A</w:t>
                  </w:r>
                </w:p>
              </w:tc>
            </w:tr>
            <w:tr w:rsidR="001D5E82" w:rsidRPr="002425F3" w14:paraId="4E299D73" w14:textId="77777777" w:rsidTr="001D5E82">
              <w:trPr>
                <w:trHeight w:val="242"/>
              </w:trPr>
              <w:tc>
                <w:tcPr>
                  <w:tcW w:w="1517" w:type="dxa"/>
                  <w:shd w:val="clear" w:color="auto" w:fill="001E62"/>
                </w:tcPr>
                <w:p w14:paraId="303E83FE" w14:textId="77777777" w:rsidR="001D5E82" w:rsidRPr="002425F3" w:rsidRDefault="001D5E82" w:rsidP="00183F8E">
                  <w:pPr>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Budgets</w:t>
                  </w:r>
                </w:p>
              </w:tc>
              <w:tc>
                <w:tcPr>
                  <w:tcW w:w="2661" w:type="dxa"/>
                </w:tcPr>
                <w:p w14:paraId="695A7439" w14:textId="77777777" w:rsidR="001D5E82" w:rsidRPr="002425F3" w:rsidRDefault="001D5E82" w:rsidP="00183F8E">
                  <w:pPr>
                    <w:rPr>
                      <w:rFonts w:ascii="Montserrat" w:hAnsi="Montserrat" w:cs="Arial"/>
                      <w:b/>
                      <w:szCs w:val="20"/>
                      <w:lang w:val="en-GB" w:eastAsia="en-US"/>
                    </w:rPr>
                  </w:pPr>
                  <w:r w:rsidRPr="002425F3">
                    <w:rPr>
                      <w:rFonts w:ascii="Montserrat" w:hAnsi="Montserrat" w:cs="Arial"/>
                      <w:b/>
                      <w:szCs w:val="20"/>
                      <w:lang w:val="en-GB" w:eastAsia="en-US"/>
                    </w:rPr>
                    <w:t>N/A</w:t>
                  </w:r>
                </w:p>
              </w:tc>
            </w:tr>
            <w:tr w:rsidR="001D5E82" w:rsidRPr="002425F3" w14:paraId="0339AEE9" w14:textId="77777777" w:rsidTr="001D5E82">
              <w:trPr>
                <w:trHeight w:val="242"/>
              </w:trPr>
              <w:tc>
                <w:tcPr>
                  <w:tcW w:w="1517" w:type="dxa"/>
                  <w:shd w:val="clear" w:color="auto" w:fill="001E62"/>
                </w:tcPr>
                <w:p w14:paraId="2D8A3073" w14:textId="77777777" w:rsidR="001D5E82" w:rsidRPr="002425F3" w:rsidRDefault="001D5E82" w:rsidP="00183F8E">
                  <w:pPr>
                    <w:rPr>
                      <w:rFonts w:ascii="Montserrat" w:hAnsi="Montserrat" w:cs="Arial"/>
                      <w:b/>
                      <w:color w:val="FFFFFF" w:themeColor="background1"/>
                      <w:szCs w:val="20"/>
                      <w:lang w:val="en-GB" w:eastAsia="en-US"/>
                    </w:rPr>
                  </w:pPr>
                  <w:r w:rsidRPr="002425F3">
                    <w:rPr>
                      <w:rFonts w:ascii="Montserrat" w:hAnsi="Montserrat" w:cs="Arial"/>
                      <w:b/>
                      <w:color w:val="FFFFFF" w:themeColor="background1"/>
                      <w:szCs w:val="20"/>
                      <w:lang w:val="en-GB" w:eastAsia="en-US"/>
                    </w:rPr>
                    <w:t>Date Updated</w:t>
                  </w:r>
                </w:p>
              </w:tc>
              <w:tc>
                <w:tcPr>
                  <w:tcW w:w="2661" w:type="dxa"/>
                </w:tcPr>
                <w:p w14:paraId="2971864B" w14:textId="18935E3B" w:rsidR="001D5E82" w:rsidRPr="002425F3" w:rsidRDefault="001D5E82" w:rsidP="00183F8E">
                  <w:pPr>
                    <w:rPr>
                      <w:rFonts w:ascii="Montserrat" w:hAnsi="Montserrat" w:cs="Arial"/>
                      <w:b/>
                      <w:szCs w:val="20"/>
                      <w:lang w:val="en-GB" w:eastAsia="en-US"/>
                    </w:rPr>
                  </w:pPr>
                  <w:r w:rsidRPr="002425F3">
                    <w:rPr>
                      <w:rFonts w:ascii="Montserrat" w:hAnsi="Montserrat" w:cs="Arial"/>
                      <w:b/>
                      <w:szCs w:val="20"/>
                      <w:lang w:val="en-GB" w:eastAsia="en-US"/>
                    </w:rPr>
                    <w:t>June 2024</w:t>
                  </w:r>
                </w:p>
              </w:tc>
            </w:tr>
          </w:tbl>
          <w:p w14:paraId="428B4633" w14:textId="5356EC1E" w:rsidR="00745097" w:rsidRPr="002425F3" w:rsidRDefault="00745097" w:rsidP="000D70D6">
            <w:pPr>
              <w:pStyle w:val="ListParagraph"/>
              <w:framePr w:hSpace="0" w:wrap="auto" w:vAnchor="margin" w:hAnchor="text" w:yAlign="inline"/>
              <w:numPr>
                <w:ilvl w:val="0"/>
                <w:numId w:val="0"/>
              </w:numPr>
              <w:ind w:left="360"/>
              <w:rPr>
                <w:lang w:val="en-GB"/>
              </w:rPr>
            </w:pPr>
          </w:p>
        </w:tc>
      </w:tr>
    </w:tbl>
    <w:p w14:paraId="55A0EF69" w14:textId="7E2EE0E0" w:rsidR="00745097" w:rsidRPr="002425F3" w:rsidRDefault="00745097" w:rsidP="005B0E26">
      <w:pPr>
        <w:rPr>
          <w:lang w:val="en-GB"/>
        </w:rPr>
      </w:pPr>
    </w:p>
    <w:sectPr w:rsidR="00745097" w:rsidRPr="002425F3"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CB0D" w14:textId="77777777" w:rsidR="00B66FA3" w:rsidRDefault="00B66FA3" w:rsidP="006E667B">
      <w:r>
        <w:separator/>
      </w:r>
    </w:p>
    <w:p w14:paraId="341EB021" w14:textId="77777777" w:rsidR="00B66FA3" w:rsidRDefault="00B66FA3" w:rsidP="006E667B"/>
    <w:p w14:paraId="1857A5F3" w14:textId="77777777" w:rsidR="00B66FA3" w:rsidRDefault="00B66FA3" w:rsidP="006E667B"/>
  </w:endnote>
  <w:endnote w:type="continuationSeparator" w:id="0">
    <w:p w14:paraId="373DC241" w14:textId="77777777" w:rsidR="00B66FA3" w:rsidRDefault="00B66FA3" w:rsidP="006E667B">
      <w:r>
        <w:continuationSeparator/>
      </w:r>
    </w:p>
    <w:p w14:paraId="57520B9B" w14:textId="77777777" w:rsidR="00B66FA3" w:rsidRDefault="00B66FA3" w:rsidP="006E667B"/>
    <w:p w14:paraId="01942AE7" w14:textId="77777777" w:rsidR="00B66FA3" w:rsidRDefault="00B66FA3" w:rsidP="006E667B"/>
  </w:endnote>
  <w:endnote w:type="continuationNotice" w:id="1">
    <w:p w14:paraId="79C5C30C" w14:textId="77777777" w:rsidR="00B66FA3" w:rsidRDefault="00B6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 New Roman (Headings CS)">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E3C8" w14:textId="65EC7BEF" w:rsidR="00552434" w:rsidRDefault="00D53881" w:rsidP="006E667B">
    <w:pPr>
      <w:pStyle w:val="Footer"/>
    </w:pPr>
    <w:r>
      <w:fldChar w:fldCharType="begin"/>
    </w:r>
    <w:r>
      <w:instrText xml:space="preserve"> PAGE   \* MERGEFORMAT </w:instrText>
    </w:r>
    <w:r>
      <w:fldChar w:fldCharType="separate"/>
    </w:r>
    <w:r w:rsidR="002E3B9C">
      <w:rPr>
        <w:noProof/>
      </w:rPr>
      <w:t>4</w:t>
    </w:r>
    <w:r>
      <w:rPr>
        <w:noProof/>
      </w:rPr>
      <w:fldChar w:fldCharType="end"/>
    </w:r>
  </w:p>
  <w:p w14:paraId="7D26715B"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0628" w14:textId="77777777" w:rsidR="00B66FA3" w:rsidRDefault="00B66FA3" w:rsidP="006E667B">
      <w:r>
        <w:separator/>
      </w:r>
    </w:p>
    <w:p w14:paraId="343BDBD0" w14:textId="77777777" w:rsidR="00B66FA3" w:rsidRDefault="00B66FA3" w:rsidP="006E667B"/>
    <w:p w14:paraId="776C85A3" w14:textId="77777777" w:rsidR="00B66FA3" w:rsidRDefault="00B66FA3" w:rsidP="006E667B"/>
  </w:footnote>
  <w:footnote w:type="continuationSeparator" w:id="0">
    <w:p w14:paraId="234EA05C" w14:textId="77777777" w:rsidR="00B66FA3" w:rsidRDefault="00B66FA3" w:rsidP="006E667B">
      <w:r>
        <w:continuationSeparator/>
      </w:r>
    </w:p>
    <w:p w14:paraId="1A6AC18A" w14:textId="77777777" w:rsidR="00B66FA3" w:rsidRDefault="00B66FA3" w:rsidP="006E667B"/>
    <w:p w14:paraId="0C8F95FD" w14:textId="77777777" w:rsidR="00B66FA3" w:rsidRDefault="00B66FA3" w:rsidP="006E667B"/>
  </w:footnote>
  <w:footnote w:type="continuationNotice" w:id="1">
    <w:p w14:paraId="0B2D2F40" w14:textId="77777777" w:rsidR="00B66FA3" w:rsidRDefault="00B66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F25E"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48C33C46" wp14:editId="04EC1B55">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1E4D8B8" w14:textId="77777777" w:rsidR="00A26F3D" w:rsidRDefault="00A26F3D">
    <w:pPr>
      <w:pStyle w:val="Header"/>
    </w:pPr>
  </w:p>
  <w:p w14:paraId="435AB2C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5AA78F5"/>
    <w:multiLevelType w:val="hybridMultilevel"/>
    <w:tmpl w:val="7ED4045C"/>
    <w:lvl w:ilvl="0" w:tplc="50064CBA">
      <w:numFmt w:val="bullet"/>
      <w:lvlText w:val="•"/>
      <w:lvlJc w:val="left"/>
      <w:pPr>
        <w:ind w:left="360" w:hanging="360"/>
      </w:pPr>
      <w:rPr>
        <w:rFonts w:ascii="Montserrat" w:eastAsiaTheme="minorHAnsi" w:hAnsi="Montserrat"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A82AF4"/>
    <w:multiLevelType w:val="multilevel"/>
    <w:tmpl w:val="061E0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32A74"/>
    <w:multiLevelType w:val="hybridMultilevel"/>
    <w:tmpl w:val="E7CC28DC"/>
    <w:lvl w:ilvl="0" w:tplc="D2EA09E4">
      <w:start w:val="1"/>
      <w:numFmt w:val="bullet"/>
      <w:lvlText w:val="-"/>
      <w:lvlJc w:val="left"/>
      <w:pPr>
        <w:ind w:left="360" w:hanging="360"/>
      </w:pPr>
      <w:rPr>
        <w:rFonts w:ascii="Montserrat" w:eastAsiaTheme="minorHAnsi" w:hAnsi="Montserra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C6EF8"/>
    <w:multiLevelType w:val="hybridMultilevel"/>
    <w:tmpl w:val="37B6A970"/>
    <w:lvl w:ilvl="0" w:tplc="A410AA32">
      <w:numFmt w:val="bullet"/>
      <w:lvlText w:val="•"/>
      <w:lvlJc w:val="left"/>
      <w:pPr>
        <w:ind w:left="360" w:hanging="360"/>
      </w:pPr>
      <w:rPr>
        <w:rFonts w:ascii="Montserrat" w:eastAsiaTheme="minorHAnsi" w:hAnsi="Montserrat"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0D529C3"/>
    <w:multiLevelType w:val="hybridMultilevel"/>
    <w:tmpl w:val="2D88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C6576E"/>
    <w:multiLevelType w:val="hybridMultilevel"/>
    <w:tmpl w:val="579EC800"/>
    <w:lvl w:ilvl="0" w:tplc="50064CBA">
      <w:numFmt w:val="bullet"/>
      <w:lvlText w:val="•"/>
      <w:lvlJc w:val="left"/>
      <w:pPr>
        <w:ind w:left="360" w:hanging="360"/>
      </w:pPr>
      <w:rPr>
        <w:rFonts w:ascii="Montserrat" w:eastAsiaTheme="minorHAnsi" w:hAnsi="Montserrat"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1"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F372E"/>
    <w:multiLevelType w:val="hybridMultilevel"/>
    <w:tmpl w:val="3D6A5678"/>
    <w:lvl w:ilvl="0" w:tplc="B43857BA">
      <w:numFmt w:val="bullet"/>
      <w:pStyle w:val="ListParagraph"/>
      <w:lvlText w:val="•"/>
      <w:lvlJc w:val="left"/>
      <w:pPr>
        <w:ind w:left="360" w:hanging="360"/>
      </w:pPr>
      <w:rPr>
        <w:rFonts w:ascii="Montserrat" w:eastAsiaTheme="minorHAnsi" w:hAnsi="Montserra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06A54"/>
    <w:multiLevelType w:val="hybridMultilevel"/>
    <w:tmpl w:val="C494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41EF3"/>
    <w:multiLevelType w:val="hybridMultilevel"/>
    <w:tmpl w:val="24B6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87D48"/>
    <w:multiLevelType w:val="hybridMultilevel"/>
    <w:tmpl w:val="6EB80080"/>
    <w:lvl w:ilvl="0" w:tplc="057805C6">
      <w:numFmt w:val="bullet"/>
      <w:lvlText w:val="•"/>
      <w:lvlJc w:val="left"/>
      <w:pPr>
        <w:ind w:left="1080" w:hanging="72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70B9D"/>
    <w:multiLevelType w:val="hybridMultilevel"/>
    <w:tmpl w:val="1E0C3C68"/>
    <w:lvl w:ilvl="0" w:tplc="BA2A6B5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288976">
    <w:abstractNumId w:val="10"/>
  </w:num>
  <w:num w:numId="2" w16cid:durableId="1894534515">
    <w:abstractNumId w:val="0"/>
  </w:num>
  <w:num w:numId="3" w16cid:durableId="1936135160">
    <w:abstractNumId w:val="1"/>
  </w:num>
  <w:num w:numId="4" w16cid:durableId="913970483">
    <w:abstractNumId w:val="2"/>
  </w:num>
  <w:num w:numId="5" w16cid:durableId="945696471">
    <w:abstractNumId w:val="8"/>
  </w:num>
  <w:num w:numId="6" w16cid:durableId="1450736095">
    <w:abstractNumId w:val="12"/>
  </w:num>
  <w:num w:numId="7" w16cid:durableId="1027802299">
    <w:abstractNumId w:val="11"/>
  </w:num>
  <w:num w:numId="8" w16cid:durableId="2061203205">
    <w:abstractNumId w:val="7"/>
  </w:num>
  <w:num w:numId="9" w16cid:durableId="293826793">
    <w:abstractNumId w:val="5"/>
  </w:num>
  <w:num w:numId="10" w16cid:durableId="320084918">
    <w:abstractNumId w:val="3"/>
  </w:num>
  <w:num w:numId="11" w16cid:durableId="1943150431">
    <w:abstractNumId w:val="6"/>
  </w:num>
  <w:num w:numId="12" w16cid:durableId="1290627263">
    <w:abstractNumId w:val="9"/>
  </w:num>
  <w:num w:numId="13" w16cid:durableId="280771484">
    <w:abstractNumId w:val="15"/>
  </w:num>
  <w:num w:numId="14" w16cid:durableId="1801725707">
    <w:abstractNumId w:val="4"/>
  </w:num>
  <w:num w:numId="15" w16cid:durableId="755129324">
    <w:abstractNumId w:val="16"/>
  </w:num>
  <w:num w:numId="16" w16cid:durableId="916477745">
    <w:abstractNumId w:val="14"/>
  </w:num>
  <w:num w:numId="17" w16cid:durableId="175184865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00A6"/>
    <w:rsid w:val="00030E03"/>
    <w:rsid w:val="000321BD"/>
    <w:rsid w:val="00065AD3"/>
    <w:rsid w:val="000A49C1"/>
    <w:rsid w:val="000A4D1E"/>
    <w:rsid w:val="000B4D06"/>
    <w:rsid w:val="000D70D6"/>
    <w:rsid w:val="000E6347"/>
    <w:rsid w:val="00101CB2"/>
    <w:rsid w:val="001070F5"/>
    <w:rsid w:val="00107F70"/>
    <w:rsid w:val="00125E00"/>
    <w:rsid w:val="00126D78"/>
    <w:rsid w:val="00132B02"/>
    <w:rsid w:val="00146B7A"/>
    <w:rsid w:val="001554E4"/>
    <w:rsid w:val="00157DA6"/>
    <w:rsid w:val="00176E20"/>
    <w:rsid w:val="00183F8E"/>
    <w:rsid w:val="00187EC4"/>
    <w:rsid w:val="00194906"/>
    <w:rsid w:val="001A26D5"/>
    <w:rsid w:val="001C194F"/>
    <w:rsid w:val="001D5E82"/>
    <w:rsid w:val="001E7A67"/>
    <w:rsid w:val="00202BC6"/>
    <w:rsid w:val="00205DB8"/>
    <w:rsid w:val="00216B5C"/>
    <w:rsid w:val="002171EF"/>
    <w:rsid w:val="002203D1"/>
    <w:rsid w:val="00230913"/>
    <w:rsid w:val="0023349D"/>
    <w:rsid w:val="00237A94"/>
    <w:rsid w:val="002425F3"/>
    <w:rsid w:val="00256E35"/>
    <w:rsid w:val="00270978"/>
    <w:rsid w:val="002757E3"/>
    <w:rsid w:val="00285B59"/>
    <w:rsid w:val="00293801"/>
    <w:rsid w:val="002B3124"/>
    <w:rsid w:val="002C0A3A"/>
    <w:rsid w:val="002E3B9C"/>
    <w:rsid w:val="002F2A4A"/>
    <w:rsid w:val="0030606D"/>
    <w:rsid w:val="003069F7"/>
    <w:rsid w:val="00311769"/>
    <w:rsid w:val="003553B0"/>
    <w:rsid w:val="00357F3F"/>
    <w:rsid w:val="003653E7"/>
    <w:rsid w:val="0036781E"/>
    <w:rsid w:val="00391864"/>
    <w:rsid w:val="0039778B"/>
    <w:rsid w:val="003C3272"/>
    <w:rsid w:val="003C577E"/>
    <w:rsid w:val="003F5260"/>
    <w:rsid w:val="00403891"/>
    <w:rsid w:val="00423B18"/>
    <w:rsid w:val="0042642B"/>
    <w:rsid w:val="004502CB"/>
    <w:rsid w:val="00456D4B"/>
    <w:rsid w:val="00466610"/>
    <w:rsid w:val="004A3E3D"/>
    <w:rsid w:val="004E6202"/>
    <w:rsid w:val="00522484"/>
    <w:rsid w:val="00532E51"/>
    <w:rsid w:val="00540AB3"/>
    <w:rsid w:val="00546A3D"/>
    <w:rsid w:val="00547738"/>
    <w:rsid w:val="00552434"/>
    <w:rsid w:val="00575995"/>
    <w:rsid w:val="005A3827"/>
    <w:rsid w:val="005A604D"/>
    <w:rsid w:val="005B0E26"/>
    <w:rsid w:val="005C5916"/>
    <w:rsid w:val="005E0038"/>
    <w:rsid w:val="00603533"/>
    <w:rsid w:val="0061721F"/>
    <w:rsid w:val="00634D60"/>
    <w:rsid w:val="00643AD8"/>
    <w:rsid w:val="00647CAC"/>
    <w:rsid w:val="00664CA2"/>
    <w:rsid w:val="00670EE5"/>
    <w:rsid w:val="0067240E"/>
    <w:rsid w:val="00674025"/>
    <w:rsid w:val="0067655C"/>
    <w:rsid w:val="0068103C"/>
    <w:rsid w:val="006860A9"/>
    <w:rsid w:val="006B2235"/>
    <w:rsid w:val="006D222D"/>
    <w:rsid w:val="006E3E22"/>
    <w:rsid w:val="006E667B"/>
    <w:rsid w:val="006F20E8"/>
    <w:rsid w:val="00711CCB"/>
    <w:rsid w:val="00716ACC"/>
    <w:rsid w:val="00722A08"/>
    <w:rsid w:val="0072596A"/>
    <w:rsid w:val="00732970"/>
    <w:rsid w:val="0073305F"/>
    <w:rsid w:val="00735716"/>
    <w:rsid w:val="00740553"/>
    <w:rsid w:val="00745097"/>
    <w:rsid w:val="00765AB3"/>
    <w:rsid w:val="00786D5B"/>
    <w:rsid w:val="007902D4"/>
    <w:rsid w:val="0079641A"/>
    <w:rsid w:val="007A60D5"/>
    <w:rsid w:val="007A6579"/>
    <w:rsid w:val="007C0739"/>
    <w:rsid w:val="007E273C"/>
    <w:rsid w:val="007E7814"/>
    <w:rsid w:val="007F0246"/>
    <w:rsid w:val="007F03E6"/>
    <w:rsid w:val="007F27CD"/>
    <w:rsid w:val="00814366"/>
    <w:rsid w:val="0082443C"/>
    <w:rsid w:val="00843177"/>
    <w:rsid w:val="00843AED"/>
    <w:rsid w:val="0085150A"/>
    <w:rsid w:val="00857C39"/>
    <w:rsid w:val="00861CDF"/>
    <w:rsid w:val="00891728"/>
    <w:rsid w:val="008A0D70"/>
    <w:rsid w:val="008A299A"/>
    <w:rsid w:val="008B2A63"/>
    <w:rsid w:val="008B6FC2"/>
    <w:rsid w:val="008E56BF"/>
    <w:rsid w:val="008F769B"/>
    <w:rsid w:val="008F7718"/>
    <w:rsid w:val="00905369"/>
    <w:rsid w:val="0094275B"/>
    <w:rsid w:val="009428DD"/>
    <w:rsid w:val="009446C8"/>
    <w:rsid w:val="0094749E"/>
    <w:rsid w:val="00950FD5"/>
    <w:rsid w:val="00961353"/>
    <w:rsid w:val="00961370"/>
    <w:rsid w:val="00973853"/>
    <w:rsid w:val="009A02E0"/>
    <w:rsid w:val="009A11BE"/>
    <w:rsid w:val="009A6D19"/>
    <w:rsid w:val="009B777B"/>
    <w:rsid w:val="009C081A"/>
    <w:rsid w:val="009C1CC0"/>
    <w:rsid w:val="009C2080"/>
    <w:rsid w:val="009E10CA"/>
    <w:rsid w:val="009F5B72"/>
    <w:rsid w:val="00A2563E"/>
    <w:rsid w:val="00A26F3D"/>
    <w:rsid w:val="00A60D20"/>
    <w:rsid w:val="00AA082A"/>
    <w:rsid w:val="00B130F6"/>
    <w:rsid w:val="00B66FA3"/>
    <w:rsid w:val="00B70477"/>
    <w:rsid w:val="00B77BF4"/>
    <w:rsid w:val="00B80D24"/>
    <w:rsid w:val="00B8247A"/>
    <w:rsid w:val="00B92B51"/>
    <w:rsid w:val="00BB3648"/>
    <w:rsid w:val="00BC7AD4"/>
    <w:rsid w:val="00BF0194"/>
    <w:rsid w:val="00C04851"/>
    <w:rsid w:val="00C1198B"/>
    <w:rsid w:val="00C300CA"/>
    <w:rsid w:val="00C56F98"/>
    <w:rsid w:val="00C656F5"/>
    <w:rsid w:val="00C841B5"/>
    <w:rsid w:val="00CD15A8"/>
    <w:rsid w:val="00CE18C1"/>
    <w:rsid w:val="00CE7248"/>
    <w:rsid w:val="00CF5AB4"/>
    <w:rsid w:val="00D01F88"/>
    <w:rsid w:val="00D1609E"/>
    <w:rsid w:val="00D22258"/>
    <w:rsid w:val="00D2280D"/>
    <w:rsid w:val="00D53881"/>
    <w:rsid w:val="00D55E63"/>
    <w:rsid w:val="00D627EE"/>
    <w:rsid w:val="00D6649D"/>
    <w:rsid w:val="00D67411"/>
    <w:rsid w:val="00D75BAF"/>
    <w:rsid w:val="00D8134D"/>
    <w:rsid w:val="00D83DE5"/>
    <w:rsid w:val="00D847B9"/>
    <w:rsid w:val="00D85467"/>
    <w:rsid w:val="00D9324C"/>
    <w:rsid w:val="00DA21F2"/>
    <w:rsid w:val="00DB08AD"/>
    <w:rsid w:val="00DC36F9"/>
    <w:rsid w:val="00DC55B0"/>
    <w:rsid w:val="00DE0AFB"/>
    <w:rsid w:val="00E039B6"/>
    <w:rsid w:val="00E24033"/>
    <w:rsid w:val="00E36CE8"/>
    <w:rsid w:val="00E40805"/>
    <w:rsid w:val="00E61105"/>
    <w:rsid w:val="00E84978"/>
    <w:rsid w:val="00E87A72"/>
    <w:rsid w:val="00EB135C"/>
    <w:rsid w:val="00EE2712"/>
    <w:rsid w:val="00F04DC9"/>
    <w:rsid w:val="00F0530D"/>
    <w:rsid w:val="00F1360A"/>
    <w:rsid w:val="00F304E1"/>
    <w:rsid w:val="00FA4A5B"/>
    <w:rsid w:val="00FA7589"/>
    <w:rsid w:val="00FC36DC"/>
    <w:rsid w:val="00FE633E"/>
    <w:rsid w:val="00FF589D"/>
    <w:rsid w:val="1FDC0229"/>
    <w:rsid w:val="289C40B1"/>
    <w:rsid w:val="2AA702C2"/>
    <w:rsid w:val="4A67B64E"/>
    <w:rsid w:val="4C6473BA"/>
    <w:rsid w:val="520A6017"/>
    <w:rsid w:val="64521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956A5"/>
  <w15:chartTrackingRefBased/>
  <w15:docId w15:val="{01BC59CF-8424-44B9-A61F-54F10AA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aliases w:val="Bulleted List Type 1"/>
    <w:basedOn w:val="Normal"/>
    <w:autoRedefine/>
    <w:uiPriority w:val="34"/>
    <w:unhideWhenUsed/>
    <w:qFormat/>
    <w:rsid w:val="001554E4"/>
    <w:pPr>
      <w:framePr w:hSpace="180" w:wrap="around" w:vAnchor="text" w:hAnchor="margin" w:y="18"/>
      <w:numPr>
        <w:numId w:val="6"/>
      </w:numPr>
      <w:autoSpaceDE w:val="0"/>
      <w:autoSpaceDN w:val="0"/>
      <w:adjustRightInd w:val="0"/>
      <w:spacing w:after="0"/>
      <w:contextualSpacing/>
    </w:pPr>
    <w:rPr>
      <w:rFonts w:ascii="Montserrat" w:hAnsi="Montserrat" w:cs="Arial"/>
      <w:color w:val="001E61" w:themeColor="text1"/>
      <w:szCs w:val="20"/>
      <w:lang w:eastAsia="en-US"/>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CommentText">
    <w:name w:val="annotation text"/>
    <w:basedOn w:val="Normal"/>
    <w:link w:val="CommentTextChar"/>
    <w:uiPriority w:val="99"/>
    <w:unhideWhenUsed/>
    <w:rsid w:val="00CE7248"/>
    <w:pPr>
      <w:spacing w:line="240" w:lineRule="auto"/>
    </w:pPr>
    <w:rPr>
      <w:szCs w:val="20"/>
    </w:rPr>
  </w:style>
  <w:style w:type="character" w:customStyle="1" w:styleId="CommentTextChar">
    <w:name w:val="Comment Text Char"/>
    <w:basedOn w:val="DefaultParagraphFont"/>
    <w:link w:val="CommentText"/>
    <w:uiPriority w:val="99"/>
    <w:rsid w:val="00CE7248"/>
    <w:rPr>
      <w:rFonts w:ascii="Arial" w:hAnsi="Arial"/>
      <w:color w:val="001E62"/>
      <w:sz w:val="20"/>
      <w:szCs w:val="20"/>
    </w:rPr>
  </w:style>
  <w:style w:type="character" w:styleId="CommentReference">
    <w:name w:val="annotation reference"/>
    <w:basedOn w:val="DefaultParagraphFont"/>
    <w:uiPriority w:val="99"/>
    <w:semiHidden/>
    <w:unhideWhenUsed/>
    <w:rsid w:val="00CE7248"/>
    <w:rPr>
      <w:sz w:val="16"/>
      <w:szCs w:val="16"/>
    </w:rPr>
  </w:style>
  <w:style w:type="paragraph" w:styleId="CommentSubject">
    <w:name w:val="annotation subject"/>
    <w:basedOn w:val="CommentText"/>
    <w:next w:val="CommentText"/>
    <w:link w:val="CommentSubjectChar"/>
    <w:uiPriority w:val="99"/>
    <w:semiHidden/>
    <w:unhideWhenUsed/>
    <w:rsid w:val="00522484"/>
    <w:rPr>
      <w:b/>
      <w:bCs/>
    </w:rPr>
  </w:style>
  <w:style w:type="character" w:customStyle="1" w:styleId="CommentSubjectChar">
    <w:name w:val="Comment Subject Char"/>
    <w:basedOn w:val="CommentTextChar"/>
    <w:link w:val="CommentSubject"/>
    <w:uiPriority w:val="99"/>
    <w:semiHidden/>
    <w:rsid w:val="00522484"/>
    <w:rPr>
      <w:rFonts w:ascii="Arial" w:hAnsi="Arial"/>
      <w:b/>
      <w:bCs/>
      <w:color w:val="001E62"/>
      <w:sz w:val="20"/>
      <w:szCs w:val="20"/>
    </w:rPr>
  </w:style>
  <w:style w:type="character" w:customStyle="1" w:styleId="normaltextrun">
    <w:name w:val="normaltextrun"/>
    <w:basedOn w:val="DefaultParagraphFont"/>
    <w:rsid w:val="00CE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4106">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006444204">
      <w:bodyDiv w:val="1"/>
      <w:marLeft w:val="0"/>
      <w:marRight w:val="0"/>
      <w:marTop w:val="0"/>
      <w:marBottom w:val="0"/>
      <w:divBdr>
        <w:top w:val="none" w:sz="0" w:space="0" w:color="auto"/>
        <w:left w:val="none" w:sz="0" w:space="0" w:color="auto"/>
        <w:bottom w:val="none" w:sz="0" w:space="0" w:color="auto"/>
        <w:right w:val="none" w:sz="0" w:space="0" w:color="auto"/>
      </w:divBdr>
    </w:div>
    <w:div w:id="161228056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37BE814C4D4E91F49396323C8FC2" ma:contentTypeVersion="16" ma:contentTypeDescription="Create a new document." ma:contentTypeScope="" ma:versionID="b3eefd1c625df3bf29eb9fe0c7d239da">
  <xsd:schema xmlns:xsd="http://www.w3.org/2001/XMLSchema" xmlns:xs="http://www.w3.org/2001/XMLSchema" xmlns:p="http://schemas.microsoft.com/office/2006/metadata/properties" xmlns:ns1="http://schemas.microsoft.com/sharepoint/v3" xmlns:ns2="b33ff379-311b-43f3-acd5-1fe2786df879" xmlns:ns3="c3834795-4372-41b9-9599-b25e28c407f5" targetNamespace="http://schemas.microsoft.com/office/2006/metadata/properties" ma:root="true" ma:fieldsID="1554837efe1e5e1e218316daf9cdc73b" ns1:_="" ns2:_="" ns3:_="">
    <xsd:import namespace="http://schemas.microsoft.com/sharepoint/v3"/>
    <xsd:import namespace="b33ff379-311b-43f3-acd5-1fe2786df879"/>
    <xsd:import namespace="c3834795-4372-41b9-9599-b25e28c407f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ff379-311b-43f3-acd5-1fe2786df8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834795-4372-41b9-9599-b25e28c407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2383cb1-c80a-4d05-bcf4-e32247b9a69c}" ma:internalName="TaxCatchAll" ma:showField="CatchAllData" ma:web="c3834795-4372-41b9-9599-b25e28c407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3834795-4372-41b9-9599-b25e28c407f5" xsi:nil="true"/>
    <lcf76f155ced4ddcb4097134ff3c332f xmlns="b33ff379-311b-43f3-acd5-1fe2786df879">
      <Terms xmlns="http://schemas.microsoft.com/office/infopath/2007/PartnerControls"/>
    </lcf76f155ced4ddcb4097134ff3c332f>
    <SharedWithUsers xmlns="c3834795-4372-41b9-9599-b25e28c407f5">
      <UserInfo>
        <DisplayName>Alecia Birthwright</DisplayName>
        <AccountId>9</AccountId>
        <AccountType/>
      </UserInfo>
      <UserInfo>
        <DisplayName>Lauren Lamb</DisplayName>
        <AccountId>56</AccountId>
        <AccountType/>
      </UserInfo>
      <UserInfo>
        <DisplayName>Mark Cardy</DisplayName>
        <AccountId>57</AccountId>
        <AccountType/>
      </UserInfo>
      <UserInfo>
        <DisplayName>Lucy Welch</DisplayName>
        <AccountId>58</AccountId>
        <AccountType/>
      </UserInfo>
      <UserInfo>
        <DisplayName>Jade Scott</DisplayName>
        <AccountId>28</AccountId>
        <AccountType/>
      </UserInfo>
    </SharedWithUsers>
  </documentManagement>
</p:properties>
</file>

<file path=customXml/itemProps1.xml><?xml version="1.0" encoding="utf-8"?>
<ds:datastoreItem xmlns:ds="http://schemas.openxmlformats.org/officeDocument/2006/customXml" ds:itemID="{D5E26DB0-9F14-48C7-B5DE-609A1899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ff379-311b-43f3-acd5-1fe2786df879"/>
    <ds:schemaRef ds:uri="c3834795-4372-41b9-9599-b25e28c4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BC1FF-FAF9-44C0-9F98-DA15CEA16C6D}">
  <ds:schemaRefs>
    <ds:schemaRef ds:uri="http://schemas.microsoft.com/sharepoint/v3/contenttype/forms"/>
  </ds:schemaRefs>
</ds:datastoreItem>
</file>

<file path=customXml/itemProps3.xml><?xml version="1.0" encoding="utf-8"?>
<ds:datastoreItem xmlns:ds="http://schemas.openxmlformats.org/officeDocument/2006/customXml" ds:itemID="{D745BF8E-F7D8-4375-85D0-53250225EF39}">
  <ds:schemaRefs>
    <ds:schemaRef ds:uri="http://schemas.openxmlformats.org/officeDocument/2006/bibliography"/>
  </ds:schemaRefs>
</ds:datastoreItem>
</file>

<file path=customXml/itemProps4.xml><?xml version="1.0" encoding="utf-8"?>
<ds:datastoreItem xmlns:ds="http://schemas.openxmlformats.org/officeDocument/2006/customXml" ds:itemID="{94B3A34A-2819-4DD9-B172-25D92DA33025}">
  <ds:schemaRefs>
    <ds:schemaRef ds:uri="http://schemas.microsoft.com/office/2006/metadata/properties"/>
    <ds:schemaRef ds:uri="http://schemas.microsoft.com/office/infopath/2007/PartnerControls"/>
    <ds:schemaRef ds:uri="http://schemas.microsoft.com/sharepoint/v3"/>
    <ds:schemaRef ds:uri="c3834795-4372-41b9-9599-b25e28c407f5"/>
    <ds:schemaRef ds:uri="b33ff379-311b-43f3-acd5-1fe2786df8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2024-07-17T15:39:00Z</dcterms:created>
  <dcterms:modified xsi:type="dcterms:W3CDTF">2024-07-17T15:39:00Z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0x0101001FAB37BE814C4D4E91F49396323C8FC2</vt:lpwstr>
  </property>
  <property fmtid="{D5CDD505-2E9C-101B-9397-08002B2CF9AE}" pid="3" name="MediaServiceImageTags">
    <vt:lpwstr/>
  </property>
</Properties>
</file>